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4EBC11FA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2933700" cy="16383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737D7F52" w:rsidR="008E0D07" w:rsidRPr="00656A7B" w:rsidRDefault="00C22F46" w:rsidP="008E0D07">
                            <w:pPr>
                              <w:rPr>
                                <w:szCs w:val="28"/>
                              </w:rPr>
                            </w:pPr>
                            <w:r w:rsidRPr="00C22F46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31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" filled="f" stroked="f">
                <v:textbox inset="0,0,0,0">
                  <w:txbxContent>
                    <w:p w14:paraId="68348C55" w14:textId="737D7F52" w:rsidR="008E0D07" w:rsidRPr="00656A7B" w:rsidRDefault="00C22F46" w:rsidP="008E0D07">
                      <w:pPr>
                        <w:rPr>
                          <w:szCs w:val="28"/>
                        </w:rPr>
                      </w:pPr>
                      <w:r w:rsidRPr="00C22F46">
                        <w:rPr>
                          <w:b/>
                          <w:szCs w:val="28"/>
                        </w:rPr>
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4182FE12" w:rsidR="008E0D07" w:rsidRPr="00311F5F" w:rsidRDefault="00C22F4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4182FE12" w:rsidR="008E0D07" w:rsidRPr="00311F5F" w:rsidRDefault="00C22F4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4D847998" w:rsidR="008E0D07" w:rsidRPr="00656A7B" w:rsidRDefault="00311F5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12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4D847998" w:rsidR="008E0D07" w:rsidRPr="00656A7B" w:rsidRDefault="00311F5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12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158DA5B0" w14:textId="0161A281" w:rsidR="00656A7B" w:rsidRPr="00311F5F" w:rsidRDefault="00656A7B" w:rsidP="00F5332F">
      <w:pPr>
        <w:rPr>
          <w:bCs/>
        </w:rPr>
      </w:pPr>
    </w:p>
    <w:p w14:paraId="19A3D3F5" w14:textId="77777777" w:rsidR="00656A7B" w:rsidRPr="00311F5F" w:rsidRDefault="00656A7B" w:rsidP="00F5332F">
      <w:pPr>
        <w:rPr>
          <w:bCs/>
        </w:rPr>
      </w:pPr>
    </w:p>
    <w:p w14:paraId="308A6B0B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3226CBF1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715EDDB7" w:rsidR="00656A7B" w:rsidRPr="00311F5F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  <w:r w:rsidRPr="00C22F46">
        <w:rPr>
          <w:szCs w:val="28"/>
        </w:rPr>
        <w:t>В соответствии со статьей 153 Бюджетного кодекса Российской Федерации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745A13CB" w14:textId="77777777" w:rsidR="00C22F46" w:rsidRPr="00C22F46" w:rsidRDefault="00C22F46" w:rsidP="00C22F46">
      <w:pPr>
        <w:tabs>
          <w:tab w:val="left" w:pos="993"/>
        </w:tabs>
        <w:ind w:firstLine="720"/>
        <w:jc w:val="both"/>
        <w:rPr>
          <w:szCs w:val="28"/>
        </w:rPr>
      </w:pPr>
      <w:r w:rsidRPr="00C22F46">
        <w:rPr>
          <w:szCs w:val="28"/>
        </w:rPr>
        <w:t>1.</w:t>
      </w:r>
      <w:r w:rsidRPr="00C22F46">
        <w:rPr>
          <w:szCs w:val="28"/>
        </w:rPr>
        <w:tab/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3EB652B9" w14:textId="77777777" w:rsidR="00C22F46" w:rsidRPr="00C22F46" w:rsidRDefault="00C22F46" w:rsidP="00C22F46">
      <w:pPr>
        <w:tabs>
          <w:tab w:val="left" w:pos="1276"/>
        </w:tabs>
        <w:ind w:firstLine="720"/>
        <w:jc w:val="both"/>
        <w:rPr>
          <w:szCs w:val="28"/>
        </w:rPr>
      </w:pPr>
      <w:r w:rsidRPr="00C22F46">
        <w:rPr>
          <w:szCs w:val="28"/>
        </w:rPr>
        <w:t>1.1.</w:t>
      </w:r>
      <w:r w:rsidRPr="00C22F46">
        <w:rPr>
          <w:szCs w:val="28"/>
        </w:rPr>
        <w:tab/>
        <w:t xml:space="preserve">Пункт 1 статьи 1 изложить в следующей редакции: </w:t>
      </w:r>
    </w:p>
    <w:p w14:paraId="73906656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«1. Утвердить основные характеристики бюджета округа на 2022 год:</w:t>
      </w:r>
    </w:p>
    <w:p w14:paraId="05B2D700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1) прогнозируемый общий объем доходов бюджета округа в сумме 1 058 770 893,19 рублей;</w:t>
      </w:r>
    </w:p>
    <w:p w14:paraId="38EEC1BD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2) общий объем расходов бюджета округа 1 081 822 664,61 рублей:</w:t>
      </w:r>
    </w:p>
    <w:p w14:paraId="3A8B45FA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3) дефицит бюджета округа 23 051 771,42 рублей.</w:t>
      </w:r>
    </w:p>
    <w:p w14:paraId="0C086B41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2. Утвердить основные характеристики бюджета округа на 2023 год и на 2024 год:</w:t>
      </w:r>
    </w:p>
    <w:p w14:paraId="3A075183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1)  прогнозируемый общий объем доходов бюджета округа на 2023 год в сумме 794 078 749,47 рублей, на 2024 год в сумме 782 311 243,83 рублей;</w:t>
      </w:r>
    </w:p>
    <w:p w14:paraId="45CEF192" w14:textId="5C2CB710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2) общий объем расходов бюджета округа на 2023 год в сумме 784 312 759,70 рублей, в том числе условно утвержденные расходы в сумме 10 200 000,00 рублей, и на 2024 год в сумме 772 415 788,87 рублей, в том числе условно утвержденные расходы в сумме 21 150 000,00 рублей;</w:t>
      </w:r>
    </w:p>
    <w:p w14:paraId="2F1645DB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3) профицит бюджета округа на 2023 год в сумме 9 765 989,77 рублей, профицит бюджета округа на 2024 год в сумме 9 895 454,96 рублей.»</w:t>
      </w:r>
    </w:p>
    <w:p w14:paraId="0482B7E8" w14:textId="43D2AC6B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lastRenderedPageBreak/>
        <w:t>1.2.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1 к настоящему решению.</w:t>
      </w:r>
    </w:p>
    <w:p w14:paraId="25D5EE7D" w14:textId="7990D1EF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 согласно приложению 2 к настоящему решению</w:t>
      </w:r>
    </w:p>
    <w:p w14:paraId="1B2AF586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1.4. Утвердить изменения в ведомственную структуру расходов бюджета на 2022 год согласно приложению 3 к настоящему решению.</w:t>
      </w:r>
    </w:p>
    <w:p w14:paraId="5A19CD6D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1.5. Утвердить изменения в ведомственную структуру расходов бюджета на 2023-2024 годы согласно приложению 4 к настоящему решению.</w:t>
      </w:r>
    </w:p>
    <w:p w14:paraId="2AEAADD5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1.6. В статье 12 цифры «86 892 552,11» заменить цифрами «126 695 023,09».</w:t>
      </w:r>
    </w:p>
    <w:p w14:paraId="081B990D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1.7. 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5 к  настоящему решению.</w:t>
      </w:r>
    </w:p>
    <w:p w14:paraId="25CB44F1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1.8. Приложение 17 «Перечень приоритетных муниципальных проектов, реализуемых на территории Александровского муниципального округа на 2023 год» изложить в редакции согласно приложению 6 к  настоящему решению.</w:t>
      </w:r>
    </w:p>
    <w:p w14:paraId="02209464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1.9. Приложение 18 «Перечень приоритетных муниципальных проектов, реализуемых на территории Александровского муниципального округа на 2024 год» изложить в редакции согласно приложению 7 к  настоящему решению.</w:t>
      </w:r>
    </w:p>
    <w:p w14:paraId="36E974B4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1.10. Приложение 12 «Источники финансирования дефицита  бюджета на 2022 год» изложить в редакции согласно приложению 8 к настоящему решению.</w:t>
      </w:r>
    </w:p>
    <w:p w14:paraId="352EF5F6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1.11. Приложение 13 «Источники финансирования дефицита  бюджета на 2023-2024 годы» изложить в редакции согласно приложению 9 к настоящему решению.</w:t>
      </w:r>
    </w:p>
    <w:p w14:paraId="659E9D4E" w14:textId="77777777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1.12. Приложение 19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год» изложить в редакции согласно приложению 10 к настоящему решению.</w:t>
      </w:r>
    </w:p>
    <w:p w14:paraId="1105A95B" w14:textId="58296561" w:rsidR="00C22F46" w:rsidRPr="00C22F46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 xml:space="preserve">2.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 </w:t>
      </w:r>
    </w:p>
    <w:p w14:paraId="5480407E" w14:textId="213ED0BE" w:rsidR="00311F5F" w:rsidRPr="00311F5F" w:rsidRDefault="00C22F46" w:rsidP="00C22F46">
      <w:pPr>
        <w:ind w:firstLine="720"/>
        <w:jc w:val="both"/>
        <w:rPr>
          <w:szCs w:val="28"/>
        </w:rPr>
      </w:pPr>
      <w:r w:rsidRPr="00C22F46">
        <w:rPr>
          <w:szCs w:val="28"/>
        </w:rPr>
        <w:t>3. Настоящее решение  вступает в силу со дня его официального опубликования.</w:t>
      </w:r>
    </w:p>
    <w:p w14:paraId="5737153D" w14:textId="77777777" w:rsidR="00311F5F" w:rsidRPr="00311F5F" w:rsidRDefault="00311F5F" w:rsidP="00656A7B">
      <w:pPr>
        <w:ind w:firstLine="720"/>
        <w:jc w:val="both"/>
        <w:rPr>
          <w:szCs w:val="28"/>
        </w:rPr>
      </w:pPr>
    </w:p>
    <w:p w14:paraId="2EF142F5" w14:textId="77777777" w:rsidR="00656A7B" w:rsidRPr="00311F5F" w:rsidRDefault="00656A7B" w:rsidP="00656A7B">
      <w:pPr>
        <w:ind w:firstLine="720"/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77777777" w:rsidR="00C22F46" w:rsidRDefault="00C22F46" w:rsidP="00C22F46">
      <w:pPr>
        <w:jc w:val="both"/>
        <w:rPr>
          <w:bCs/>
          <w:szCs w:val="28"/>
        </w:rPr>
      </w:pPr>
    </w:p>
    <w:p w14:paraId="00FA8A26" w14:textId="77777777" w:rsidR="00C22F46" w:rsidRPr="00C22F46" w:rsidRDefault="00C22F46" w:rsidP="00C22F46">
      <w:pPr>
        <w:jc w:val="both"/>
        <w:rPr>
          <w:bCs/>
          <w:szCs w:val="28"/>
        </w:rPr>
      </w:pPr>
    </w:p>
    <w:p w14:paraId="2C592468" w14:textId="77777777" w:rsidR="00C22F46" w:rsidRPr="00C22F46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 xml:space="preserve">Глава муниципального </w:t>
      </w:r>
    </w:p>
    <w:p w14:paraId="72D67B27" w14:textId="77777777" w:rsidR="00C22F46" w:rsidRPr="00C22F46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 xml:space="preserve">округа – глава администрации Александровского </w:t>
      </w:r>
    </w:p>
    <w:p w14:paraId="6FEFB3A7" w14:textId="26927EAA" w:rsidR="00C22F46" w:rsidRPr="00311F5F" w:rsidRDefault="00C22F46" w:rsidP="00C22F46">
      <w:pPr>
        <w:jc w:val="both"/>
        <w:rPr>
          <w:bCs/>
          <w:szCs w:val="28"/>
        </w:rPr>
      </w:pPr>
      <w:r w:rsidRPr="00C22F46">
        <w:rPr>
          <w:bCs/>
          <w:szCs w:val="28"/>
        </w:rPr>
        <w:t>муниципального округа</w:t>
      </w:r>
      <w:r w:rsidRPr="00C22F46">
        <w:rPr>
          <w:bCs/>
          <w:szCs w:val="28"/>
        </w:rPr>
        <w:tab/>
      </w:r>
      <w:r w:rsidRPr="00C22F46">
        <w:rPr>
          <w:bCs/>
          <w:szCs w:val="28"/>
        </w:rPr>
        <w:tab/>
        <w:t xml:space="preserve">                                                            </w:t>
      </w:r>
      <w:r>
        <w:rPr>
          <w:bCs/>
          <w:szCs w:val="28"/>
        </w:rPr>
        <w:t xml:space="preserve"> </w:t>
      </w:r>
      <w:r w:rsidRPr="00C22F46">
        <w:rPr>
          <w:bCs/>
          <w:szCs w:val="28"/>
        </w:rPr>
        <w:t xml:space="preserve"> О.Э. Лаврова</w:t>
      </w:r>
    </w:p>
    <w:sectPr w:rsidR="00C22F46" w:rsidRPr="00311F5F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904" w14:textId="77777777" w:rsidR="0086056E" w:rsidRDefault="0086056E">
      <w:r>
        <w:separator/>
      </w:r>
    </w:p>
  </w:endnote>
  <w:endnote w:type="continuationSeparator" w:id="0">
    <w:p w14:paraId="31205AD1" w14:textId="77777777" w:rsidR="0086056E" w:rsidRDefault="008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2695" w14:textId="77777777" w:rsidR="0086056E" w:rsidRDefault="0086056E">
      <w:r>
        <w:separator/>
      </w:r>
    </w:p>
  </w:footnote>
  <w:footnote w:type="continuationSeparator" w:id="0">
    <w:p w14:paraId="6FFBF820" w14:textId="77777777" w:rsidR="0086056E" w:rsidRDefault="0086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7F77">
      <w:rPr>
        <w:rStyle w:val="ac"/>
        <w:noProof/>
      </w:rPr>
      <w:t>2</w:t>
    </w:r>
    <w:r>
      <w:rPr>
        <w:rStyle w:val="ac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87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6706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80AF7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CA2DD2FE-96EA-422D-9C87-52F5429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2022-05-12T07:47:00Z</cp:lastPrinted>
  <dcterms:created xsi:type="dcterms:W3CDTF">2022-05-12T08:33:00Z</dcterms:created>
  <dcterms:modified xsi:type="dcterms:W3CDTF">2022-05-12T11:30:00Z</dcterms:modified>
</cp:coreProperties>
</file>