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B4D89" w14:textId="118BB4E3" w:rsidR="00F5332F" w:rsidRPr="00311F5F" w:rsidRDefault="00C22F46" w:rsidP="00F5332F">
      <w:pPr>
        <w:rPr>
          <w:bCs/>
        </w:rPr>
      </w:pPr>
      <w:r w:rsidRPr="00311F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83FA9" wp14:editId="1658749B">
                <wp:simplePos x="0" y="0"/>
                <wp:positionH relativeFrom="page">
                  <wp:posOffset>914400</wp:posOffset>
                </wp:positionH>
                <wp:positionV relativeFrom="page">
                  <wp:posOffset>2626242</wp:posOffset>
                </wp:positionV>
                <wp:extent cx="3638550" cy="1733107"/>
                <wp:effectExtent l="0" t="0" r="0" b="63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733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48C55" w14:textId="685286A9" w:rsidR="008E0D07" w:rsidRPr="00C30DBE" w:rsidRDefault="00D044CF" w:rsidP="008E0D07">
                            <w:pPr>
                              <w:rPr>
                                <w:szCs w:val="28"/>
                              </w:rPr>
                            </w:pPr>
                            <w:r w:rsidRPr="00D044CF">
                              <w:rPr>
                                <w:b/>
                                <w:szCs w:val="28"/>
                              </w:rPr>
                              <w:t>О внесении изменений в Порядок выдвижения, внесения, обсуждения, рассмотрения инициативных проектов, а также проведения их конкурсного отбора в Александровском муниципальном округе Пермского края, утвержденный решением Думы Александровского муниципального округа № 317 от 25.08.2022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1in;margin-top:206.8pt;width:286.5pt;height:1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oMrw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" filled="f" stroked="f">
                <v:textbox inset="0,0,0,0">
                  <w:txbxContent>
                    <w:p w14:paraId="68348C55" w14:textId="685286A9" w:rsidR="008E0D07" w:rsidRPr="00C30DBE" w:rsidRDefault="00D044CF" w:rsidP="008E0D07">
                      <w:pPr>
                        <w:rPr>
                          <w:szCs w:val="28"/>
                        </w:rPr>
                      </w:pPr>
                      <w:r w:rsidRPr="00D044CF">
                        <w:rPr>
                          <w:b/>
                          <w:szCs w:val="28"/>
                        </w:rPr>
                        <w:t>О внесении изменений в Порядок выдвижения, внесения, обсуждения, рассмотрения инициативных проектов, а также проведения их конкурсного отбора в Александровском муниципальном округе Пермского края, утвержденный решением Думы Александровского муниципального округа № 317 от 25.08.2022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311F5F">
        <w:rPr>
          <w:noProof/>
        </w:rPr>
        <w:drawing>
          <wp:anchor distT="0" distB="0" distL="114300" distR="114300" simplePos="0" relativeHeight="251656192" behindDoc="0" locked="0" layoutInCell="1" allowOverlap="1" wp14:anchorId="75954F83" wp14:editId="37A73079">
            <wp:simplePos x="0" y="0"/>
            <wp:positionH relativeFrom="page">
              <wp:posOffset>775335</wp:posOffset>
            </wp:positionH>
            <wp:positionV relativeFrom="page">
              <wp:posOffset>147320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254" w:rsidRPr="00311F5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D001DB" wp14:editId="194CBD24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82E06" w14:textId="1F910322" w:rsidR="008E0D07" w:rsidRPr="00311F5F" w:rsidRDefault="00781DFC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3</w:t>
                            </w:r>
                            <w:r w:rsidR="000D65CA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D044CF">
                              <w:rPr>
                                <w:b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14:paraId="14F82E06" w14:textId="1F910322" w:rsidR="008E0D07" w:rsidRPr="00311F5F" w:rsidRDefault="00781DFC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3</w:t>
                      </w:r>
                      <w:r w:rsidR="000D65CA">
                        <w:rPr>
                          <w:b/>
                          <w:szCs w:val="28"/>
                        </w:rPr>
                        <w:t>2</w:t>
                      </w:r>
                      <w:r w:rsidR="00D044CF">
                        <w:rPr>
                          <w:b/>
                          <w:szCs w:val="2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7254" w:rsidRPr="00311F5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E42612" wp14:editId="1983B20C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445EE" w14:textId="01E3A55C" w:rsidR="008E0D07" w:rsidRPr="00656A7B" w:rsidRDefault="000D65CA" w:rsidP="004108A0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31</w:t>
                            </w:r>
                            <w:r w:rsidR="00656A7B" w:rsidRPr="00656A7B">
                              <w:rPr>
                                <w:b/>
                                <w:bCs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8</w:t>
                            </w:r>
                            <w:r w:rsidR="00656A7B" w:rsidRPr="00656A7B">
                              <w:rPr>
                                <w:b/>
                                <w:bCs/>
                                <w:szCs w:val="28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14:paraId="77A445EE" w14:textId="01E3A55C" w:rsidR="008E0D07" w:rsidRPr="00656A7B" w:rsidRDefault="000D65CA" w:rsidP="004108A0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31</w:t>
                      </w:r>
                      <w:r w:rsidR="00656A7B" w:rsidRPr="00656A7B">
                        <w:rPr>
                          <w:b/>
                          <w:bCs/>
                          <w:szCs w:val="28"/>
                        </w:rPr>
                        <w:t>.0</w:t>
                      </w:r>
                      <w:r>
                        <w:rPr>
                          <w:b/>
                          <w:bCs/>
                          <w:szCs w:val="28"/>
                        </w:rPr>
                        <w:t>8</w:t>
                      </w:r>
                      <w:r w:rsidR="00656A7B" w:rsidRPr="00656A7B">
                        <w:rPr>
                          <w:b/>
                          <w:bCs/>
                          <w:szCs w:val="28"/>
                        </w:rPr>
                        <w:t>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7A32F8" w14:textId="77777777" w:rsidR="00F5332F" w:rsidRPr="00311F5F" w:rsidRDefault="00F5332F" w:rsidP="00F5332F">
      <w:pPr>
        <w:rPr>
          <w:bCs/>
        </w:rPr>
      </w:pPr>
    </w:p>
    <w:p w14:paraId="6E0248C1" w14:textId="77777777" w:rsidR="00F5332F" w:rsidRPr="00311F5F" w:rsidRDefault="00F5332F" w:rsidP="00F5332F">
      <w:pPr>
        <w:rPr>
          <w:bCs/>
        </w:rPr>
      </w:pPr>
    </w:p>
    <w:p w14:paraId="68AE0D32" w14:textId="77777777" w:rsidR="00F5332F" w:rsidRPr="00311F5F" w:rsidRDefault="00F5332F" w:rsidP="00F5332F">
      <w:pPr>
        <w:rPr>
          <w:bCs/>
        </w:rPr>
      </w:pPr>
    </w:p>
    <w:p w14:paraId="783D2561" w14:textId="1673500F" w:rsidR="00F5332F" w:rsidRPr="00311F5F" w:rsidRDefault="00F5332F" w:rsidP="00F5332F">
      <w:pPr>
        <w:rPr>
          <w:bCs/>
        </w:rPr>
      </w:pPr>
    </w:p>
    <w:p w14:paraId="4E422440" w14:textId="77777777" w:rsidR="005A033F" w:rsidRDefault="005A033F" w:rsidP="00656A7B">
      <w:pPr>
        <w:autoSpaceDE w:val="0"/>
        <w:autoSpaceDN w:val="0"/>
        <w:adjustRightInd w:val="0"/>
        <w:jc w:val="both"/>
      </w:pPr>
    </w:p>
    <w:p w14:paraId="6B0C432E" w14:textId="77777777" w:rsidR="005A033F" w:rsidRDefault="005A033F" w:rsidP="00656A7B">
      <w:pPr>
        <w:autoSpaceDE w:val="0"/>
        <w:autoSpaceDN w:val="0"/>
        <w:adjustRightInd w:val="0"/>
        <w:jc w:val="both"/>
      </w:pPr>
    </w:p>
    <w:p w14:paraId="2BED8A6E" w14:textId="77777777" w:rsidR="005A033F" w:rsidRDefault="005A033F" w:rsidP="00656A7B">
      <w:pPr>
        <w:autoSpaceDE w:val="0"/>
        <w:autoSpaceDN w:val="0"/>
        <w:adjustRightInd w:val="0"/>
        <w:jc w:val="both"/>
      </w:pPr>
    </w:p>
    <w:p w14:paraId="4104DE61" w14:textId="77777777" w:rsidR="00D044CF" w:rsidRDefault="00D044CF" w:rsidP="00656A7B">
      <w:pPr>
        <w:autoSpaceDE w:val="0"/>
        <w:autoSpaceDN w:val="0"/>
        <w:adjustRightInd w:val="0"/>
        <w:jc w:val="both"/>
        <w:rPr>
          <w:szCs w:val="28"/>
        </w:rPr>
      </w:pPr>
    </w:p>
    <w:p w14:paraId="6252C789" w14:textId="77777777" w:rsidR="00D044CF" w:rsidRDefault="00D044CF" w:rsidP="00656A7B">
      <w:pPr>
        <w:autoSpaceDE w:val="0"/>
        <w:autoSpaceDN w:val="0"/>
        <w:adjustRightInd w:val="0"/>
        <w:jc w:val="both"/>
        <w:rPr>
          <w:szCs w:val="28"/>
        </w:rPr>
      </w:pPr>
    </w:p>
    <w:p w14:paraId="7A840083" w14:textId="6C450589" w:rsidR="00656A7B" w:rsidRPr="00311F5F" w:rsidRDefault="00D044CF" w:rsidP="00656A7B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2555EA">
        <w:rPr>
          <w:szCs w:val="28"/>
        </w:rPr>
        <w:t>В соответствии с</w:t>
      </w:r>
      <w:r>
        <w:rPr>
          <w:szCs w:val="28"/>
        </w:rPr>
        <w:t>о</w:t>
      </w:r>
      <w:r w:rsidRPr="002555EA">
        <w:rPr>
          <w:szCs w:val="28"/>
        </w:rPr>
        <w:t xml:space="preserve"> стать</w:t>
      </w:r>
      <w:r>
        <w:rPr>
          <w:szCs w:val="28"/>
        </w:rPr>
        <w:t>ей</w:t>
      </w:r>
      <w:r w:rsidRPr="002555EA">
        <w:rPr>
          <w:szCs w:val="28"/>
        </w:rPr>
        <w:t xml:space="preserve"> 26.1 Федерального закона от 06</w:t>
      </w:r>
      <w:r>
        <w:rPr>
          <w:szCs w:val="28"/>
        </w:rPr>
        <w:t>.10.</w:t>
      </w:r>
      <w:r w:rsidRPr="002555EA">
        <w:rPr>
          <w:szCs w:val="28"/>
        </w:rPr>
        <w:t>2003</w:t>
      </w:r>
      <w:r>
        <w:rPr>
          <w:szCs w:val="28"/>
        </w:rPr>
        <w:t xml:space="preserve"> </w:t>
      </w:r>
      <w:r w:rsidRPr="002555EA">
        <w:rPr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Законом Пермского края</w:t>
      </w:r>
      <w:r w:rsidRPr="00061D05">
        <w:rPr>
          <w:szCs w:val="28"/>
        </w:rPr>
        <w:t xml:space="preserve"> от 02</w:t>
      </w:r>
      <w:r>
        <w:rPr>
          <w:szCs w:val="28"/>
        </w:rPr>
        <w:t xml:space="preserve">.06.2016 № 654-ПК </w:t>
      </w:r>
      <w:r w:rsidRPr="00061D05">
        <w:rPr>
          <w:szCs w:val="28"/>
        </w:rPr>
        <w:t>«О реализации проектов инициативного бюджетирования в Пермском крае», постановлением Правительства Пермского края о</w:t>
      </w:r>
      <w:r>
        <w:rPr>
          <w:szCs w:val="28"/>
        </w:rPr>
        <w:t xml:space="preserve">т 10.01.2017 </w:t>
      </w:r>
      <w:r w:rsidRPr="00061D05">
        <w:rPr>
          <w:szCs w:val="28"/>
        </w:rPr>
        <w:t>№ 6-п</w:t>
      </w:r>
      <w:r>
        <w:rPr>
          <w:szCs w:val="28"/>
        </w:rPr>
        <w:t xml:space="preserve"> </w:t>
      </w:r>
      <w:r w:rsidRPr="00061D05">
        <w:rPr>
          <w:szCs w:val="28"/>
        </w:rPr>
        <w:t>«Об утверждении Пор</w:t>
      </w:r>
      <w:r>
        <w:rPr>
          <w:szCs w:val="28"/>
        </w:rPr>
        <w:t xml:space="preserve">ядка предоставления субсидий из </w:t>
      </w:r>
      <w:r w:rsidRPr="00061D05">
        <w:rPr>
          <w:szCs w:val="28"/>
        </w:rPr>
        <w:t xml:space="preserve">бюджета Пермского края бюджетам муниципальных образований Пермского края на </w:t>
      </w:r>
      <w:proofErr w:type="spellStart"/>
      <w:r w:rsidRPr="00061D05">
        <w:rPr>
          <w:szCs w:val="28"/>
        </w:rPr>
        <w:t>софинансирование</w:t>
      </w:r>
      <w:proofErr w:type="spellEnd"/>
      <w:r w:rsidRPr="00061D05">
        <w:rPr>
          <w:szCs w:val="28"/>
        </w:rPr>
        <w:t xml:space="preserve"> проектов</w:t>
      </w:r>
      <w:r>
        <w:rPr>
          <w:szCs w:val="28"/>
        </w:rPr>
        <w:t xml:space="preserve"> инициативного </w:t>
      </w:r>
      <w:r w:rsidRPr="004016DF">
        <w:rPr>
          <w:szCs w:val="28"/>
        </w:rPr>
        <w:t>бюджетирования в</w:t>
      </w:r>
      <w:proofErr w:type="gramEnd"/>
      <w:r w:rsidRPr="004016DF">
        <w:rPr>
          <w:szCs w:val="28"/>
        </w:rPr>
        <w:t xml:space="preserve"> Пермском </w:t>
      </w:r>
      <w:proofErr w:type="gramStart"/>
      <w:r w:rsidRPr="004016DF">
        <w:rPr>
          <w:szCs w:val="28"/>
        </w:rPr>
        <w:t>крае</w:t>
      </w:r>
      <w:proofErr w:type="gramEnd"/>
      <w:r w:rsidRPr="004016DF">
        <w:rPr>
          <w:szCs w:val="28"/>
        </w:rPr>
        <w:t>»</w:t>
      </w:r>
      <w:r w:rsidRPr="001B213F">
        <w:rPr>
          <w:szCs w:val="28"/>
        </w:rPr>
        <w:t>,</w:t>
      </w:r>
      <w:r>
        <w:rPr>
          <w:szCs w:val="28"/>
        </w:rPr>
        <w:t xml:space="preserve"> Уставом Александровского</w:t>
      </w:r>
      <w:r w:rsidRPr="001B213F">
        <w:rPr>
          <w:szCs w:val="28"/>
        </w:rPr>
        <w:t xml:space="preserve"> муниципального округа Пермского края</w:t>
      </w:r>
      <w:r w:rsidR="00656A7B" w:rsidRPr="00311F5F">
        <w:rPr>
          <w:szCs w:val="28"/>
        </w:rPr>
        <w:t>, Дума Александровского муниципального округа</w:t>
      </w:r>
    </w:p>
    <w:p w14:paraId="3514A6F7" w14:textId="77777777" w:rsidR="00656A7B" w:rsidRPr="00311F5F" w:rsidRDefault="00656A7B" w:rsidP="00656A7B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311F5F">
        <w:rPr>
          <w:b/>
          <w:caps/>
          <w:szCs w:val="28"/>
        </w:rPr>
        <w:t>решает:</w:t>
      </w:r>
    </w:p>
    <w:p w14:paraId="7B572DCD" w14:textId="77777777" w:rsidR="00D044CF" w:rsidRPr="00120768" w:rsidRDefault="00D044CF" w:rsidP="00D044CF">
      <w:pPr>
        <w:ind w:firstLine="709"/>
        <w:jc w:val="both"/>
        <w:rPr>
          <w:b/>
          <w:szCs w:val="28"/>
        </w:rPr>
      </w:pPr>
      <w:r w:rsidRPr="00F1365E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 w:rsidRPr="00761EB2">
        <w:rPr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в Александровском муниципальном округе Пермского края, утвержденный решением Думы Александровского муниципального округа № 317 от 25.08.2022</w:t>
      </w:r>
      <w:r w:rsidRPr="00761EB2">
        <w:rPr>
          <w:b/>
          <w:szCs w:val="28"/>
        </w:rPr>
        <w:t xml:space="preserve"> </w:t>
      </w:r>
      <w:r>
        <w:rPr>
          <w:szCs w:val="28"/>
        </w:rPr>
        <w:t>следующие изменения:</w:t>
      </w:r>
    </w:p>
    <w:p w14:paraId="5A850CF4" w14:textId="77777777" w:rsidR="00D044CF" w:rsidRDefault="00D044CF" w:rsidP="00D044CF">
      <w:pPr>
        <w:ind w:firstLine="709"/>
        <w:jc w:val="both"/>
        <w:rPr>
          <w:szCs w:val="28"/>
        </w:rPr>
      </w:pPr>
      <w:r w:rsidRPr="00D72A3B">
        <w:rPr>
          <w:szCs w:val="28"/>
        </w:rPr>
        <w:t xml:space="preserve">1.1. пункт </w:t>
      </w:r>
      <w:r>
        <w:rPr>
          <w:szCs w:val="28"/>
        </w:rPr>
        <w:t>4</w:t>
      </w:r>
      <w:r w:rsidRPr="00D72A3B">
        <w:rPr>
          <w:szCs w:val="28"/>
        </w:rPr>
        <w:t>.</w:t>
      </w:r>
      <w:r>
        <w:rPr>
          <w:szCs w:val="28"/>
        </w:rPr>
        <w:t>8</w:t>
      </w:r>
      <w:r w:rsidRPr="00D72A3B">
        <w:rPr>
          <w:szCs w:val="28"/>
        </w:rPr>
        <w:t xml:space="preserve"> раздела </w:t>
      </w:r>
      <w:r>
        <w:rPr>
          <w:szCs w:val="28"/>
          <w:lang w:val="en-US"/>
        </w:rPr>
        <w:t>IV</w:t>
      </w:r>
      <w:r w:rsidRPr="00D72A3B">
        <w:rPr>
          <w:szCs w:val="28"/>
        </w:rPr>
        <w:t xml:space="preserve"> «</w:t>
      </w:r>
      <w:r>
        <w:rPr>
          <w:szCs w:val="28"/>
        </w:rPr>
        <w:t>Проведение конкурсного отбора</w:t>
      </w:r>
      <w:r w:rsidRPr="00D72A3B">
        <w:rPr>
          <w:szCs w:val="28"/>
        </w:rPr>
        <w:t xml:space="preserve">» </w:t>
      </w:r>
      <w:r>
        <w:rPr>
          <w:szCs w:val="28"/>
        </w:rPr>
        <w:t>дополнить абзацем 4 следующего содержания:</w:t>
      </w:r>
    </w:p>
    <w:p w14:paraId="3D4ED3AB" w14:textId="79BB1116" w:rsidR="00D044CF" w:rsidRDefault="00D044CF" w:rsidP="00D044CF">
      <w:pPr>
        <w:ind w:firstLine="709"/>
        <w:jc w:val="both"/>
        <w:rPr>
          <w:szCs w:val="28"/>
        </w:rPr>
      </w:pPr>
      <w:r>
        <w:rPr>
          <w:szCs w:val="28"/>
        </w:rPr>
        <w:t xml:space="preserve">«Размер субсидии, распределяемый на конкурсном отборе по группе 2 (инициативные проекты, поступившие от органов ТОС), составляет </w:t>
      </w:r>
      <w:r>
        <w:rPr>
          <w:szCs w:val="28"/>
        </w:rPr>
        <w:t xml:space="preserve">то количество процентов, которое соответствует проценту численности населения населенного </w:t>
      </w:r>
      <w:proofErr w:type="gramStart"/>
      <w:r>
        <w:rPr>
          <w:szCs w:val="28"/>
        </w:rPr>
        <w:t>пункта</w:t>
      </w:r>
      <w:proofErr w:type="gramEnd"/>
      <w:r>
        <w:rPr>
          <w:szCs w:val="28"/>
        </w:rPr>
        <w:t xml:space="preserve"> на территории которого предполагается реализация внесенного инициативного проекта от общей числ</w:t>
      </w:r>
      <w:r w:rsidR="00727E4A">
        <w:rPr>
          <w:szCs w:val="28"/>
        </w:rPr>
        <w:t>енности населения Александровского муниципального округа Пермского края. Данные по численности населения должны соответствовать последним официальным данным Росстата</w:t>
      </w:r>
      <w:proofErr w:type="gramStart"/>
      <w:r w:rsidR="00727E4A">
        <w:rPr>
          <w:szCs w:val="28"/>
        </w:rPr>
        <w:t>.</w:t>
      </w:r>
      <w:r>
        <w:rPr>
          <w:szCs w:val="28"/>
        </w:rPr>
        <w:t>».</w:t>
      </w:r>
      <w:proofErr w:type="gramEnd"/>
    </w:p>
    <w:p w14:paraId="141B1799" w14:textId="7D9541C7" w:rsidR="00D044CF" w:rsidRDefault="00D044CF" w:rsidP="00D044C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7C6C24">
        <w:rPr>
          <w:szCs w:val="28"/>
        </w:rPr>
        <w:t xml:space="preserve">Опубликовать настоящее </w:t>
      </w:r>
      <w:r>
        <w:rPr>
          <w:szCs w:val="28"/>
        </w:rPr>
        <w:t>решение</w:t>
      </w:r>
      <w:r w:rsidRPr="007C6C24">
        <w:rPr>
          <w:szCs w:val="28"/>
        </w:rPr>
        <w:t xml:space="preserve"> в газете «Боевой путь» и </w:t>
      </w:r>
      <w:bookmarkStart w:id="0" w:name="_GoBack"/>
      <w:bookmarkEnd w:id="0"/>
      <w:r>
        <w:rPr>
          <w:szCs w:val="28"/>
        </w:rPr>
        <w:t>в сетевом издании официальный сайт</w:t>
      </w:r>
      <w:r w:rsidRPr="007C6C24">
        <w:rPr>
          <w:szCs w:val="28"/>
        </w:rPr>
        <w:t xml:space="preserve"> Александровского мун</w:t>
      </w:r>
      <w:r>
        <w:rPr>
          <w:szCs w:val="28"/>
        </w:rPr>
        <w:t>иципального округа Пермского края (</w:t>
      </w:r>
      <w:hyperlink r:id="rId9" w:history="1">
        <w:r w:rsidRPr="00A92618">
          <w:rPr>
            <w:rStyle w:val="af5"/>
            <w:color w:val="000000" w:themeColor="text1"/>
            <w:szCs w:val="28"/>
          </w:rPr>
          <w:t>www.aleksraion.ru</w:t>
        </w:r>
      </w:hyperlink>
      <w:r>
        <w:rPr>
          <w:color w:val="000000" w:themeColor="text1"/>
          <w:szCs w:val="28"/>
        </w:rPr>
        <w:t>)</w:t>
      </w:r>
      <w:r>
        <w:rPr>
          <w:szCs w:val="28"/>
        </w:rPr>
        <w:t>.</w:t>
      </w:r>
    </w:p>
    <w:p w14:paraId="6E64FF34" w14:textId="77777777" w:rsidR="00D044CF" w:rsidRDefault="00D044CF" w:rsidP="00D044CF">
      <w:pPr>
        <w:ind w:firstLine="709"/>
        <w:jc w:val="both"/>
        <w:rPr>
          <w:szCs w:val="28"/>
        </w:rPr>
      </w:pPr>
      <w:r>
        <w:rPr>
          <w:szCs w:val="28"/>
        </w:rPr>
        <w:t>3. Настоящее решение вступает в силу со дня его официального опубликования.</w:t>
      </w:r>
    </w:p>
    <w:p w14:paraId="48DF8FB1" w14:textId="1C40076C" w:rsidR="00781DFC" w:rsidRDefault="00781DFC" w:rsidP="00656A7B">
      <w:pPr>
        <w:jc w:val="both"/>
        <w:rPr>
          <w:sz w:val="18"/>
          <w:szCs w:val="24"/>
        </w:rPr>
      </w:pPr>
    </w:p>
    <w:p w14:paraId="188B7560" w14:textId="77777777" w:rsidR="00727E4A" w:rsidRDefault="00727E4A" w:rsidP="00656A7B">
      <w:pPr>
        <w:jc w:val="both"/>
        <w:rPr>
          <w:sz w:val="18"/>
          <w:szCs w:val="24"/>
        </w:rPr>
      </w:pPr>
    </w:p>
    <w:p w14:paraId="3922AB6F" w14:textId="77777777" w:rsidR="00727E4A" w:rsidRPr="007D2F17" w:rsidRDefault="00727E4A" w:rsidP="00656A7B">
      <w:pPr>
        <w:jc w:val="both"/>
        <w:rPr>
          <w:sz w:val="18"/>
          <w:szCs w:val="24"/>
        </w:rPr>
      </w:pPr>
    </w:p>
    <w:p w14:paraId="5F697414" w14:textId="77777777" w:rsidR="00D74404" w:rsidRPr="007D2F17" w:rsidRDefault="00D74404" w:rsidP="00656A7B">
      <w:pPr>
        <w:jc w:val="both"/>
        <w:rPr>
          <w:sz w:val="18"/>
          <w:szCs w:val="24"/>
        </w:rPr>
      </w:pPr>
    </w:p>
    <w:p w14:paraId="78A279E8" w14:textId="77777777" w:rsidR="00656A7B" w:rsidRPr="00311F5F" w:rsidRDefault="00656A7B" w:rsidP="00656A7B">
      <w:pPr>
        <w:jc w:val="both"/>
        <w:rPr>
          <w:szCs w:val="28"/>
        </w:rPr>
      </w:pPr>
      <w:r w:rsidRPr="00311F5F">
        <w:rPr>
          <w:szCs w:val="28"/>
        </w:rPr>
        <w:t>Председатель Думы</w:t>
      </w:r>
    </w:p>
    <w:p w14:paraId="2FF1638D" w14:textId="614DD141" w:rsidR="00656A7B" w:rsidRDefault="00656A7B" w:rsidP="00656A7B">
      <w:pPr>
        <w:jc w:val="both"/>
        <w:rPr>
          <w:szCs w:val="28"/>
        </w:rPr>
      </w:pPr>
      <w:r w:rsidRPr="00311F5F">
        <w:rPr>
          <w:szCs w:val="28"/>
        </w:rPr>
        <w:t>Александровского муниципального округа                                           Л.Н. Белецкая</w:t>
      </w:r>
    </w:p>
    <w:p w14:paraId="6A2BC609" w14:textId="4263F84C" w:rsidR="00C22F46" w:rsidRPr="007D2F17" w:rsidRDefault="00C22F46" w:rsidP="00C22F46">
      <w:pPr>
        <w:jc w:val="both"/>
        <w:rPr>
          <w:bCs/>
          <w:sz w:val="16"/>
        </w:rPr>
      </w:pPr>
    </w:p>
    <w:p w14:paraId="10396689" w14:textId="051F50F8" w:rsidR="00E61DE0" w:rsidRPr="007D2F17" w:rsidRDefault="00E61DE0" w:rsidP="00C22F46">
      <w:pPr>
        <w:jc w:val="both"/>
        <w:rPr>
          <w:bCs/>
          <w:sz w:val="16"/>
        </w:rPr>
      </w:pPr>
    </w:p>
    <w:p w14:paraId="750FF262" w14:textId="77777777" w:rsidR="00E61DE0" w:rsidRPr="00837099" w:rsidRDefault="00E61DE0" w:rsidP="00E61DE0">
      <w:pPr>
        <w:tabs>
          <w:tab w:val="left" w:pos="851"/>
        </w:tabs>
        <w:jc w:val="both"/>
      </w:pPr>
      <w:r w:rsidRPr="00837099">
        <w:t>Глава муниципального округа-</w:t>
      </w:r>
    </w:p>
    <w:p w14:paraId="7FD27E00" w14:textId="77777777" w:rsidR="00E61DE0" w:rsidRPr="00837099" w:rsidRDefault="00E61DE0" w:rsidP="00E61DE0">
      <w:pPr>
        <w:tabs>
          <w:tab w:val="left" w:pos="851"/>
        </w:tabs>
        <w:jc w:val="both"/>
      </w:pPr>
      <w:r w:rsidRPr="00837099">
        <w:t xml:space="preserve">глава администрации </w:t>
      </w:r>
    </w:p>
    <w:p w14:paraId="1D71DA3E" w14:textId="2B01513F" w:rsidR="00E61DE0" w:rsidRPr="00E61DE0" w:rsidRDefault="00E61DE0" w:rsidP="00C30DBE">
      <w:pPr>
        <w:tabs>
          <w:tab w:val="left" w:pos="851"/>
        </w:tabs>
        <w:jc w:val="both"/>
        <w:rPr>
          <w:b/>
          <w:szCs w:val="28"/>
        </w:rPr>
      </w:pPr>
      <w:r w:rsidRPr="00837099">
        <w:t xml:space="preserve">Александровского муниципального округа                                 </w:t>
      </w:r>
      <w:r w:rsidRPr="00837099">
        <w:tab/>
        <w:t xml:space="preserve">   </w:t>
      </w:r>
      <w:r w:rsidR="00A563C5">
        <w:t xml:space="preserve"> </w:t>
      </w:r>
      <w:r w:rsidRPr="00837099">
        <w:t xml:space="preserve"> О.Э. Лаврова</w:t>
      </w:r>
    </w:p>
    <w:sectPr w:rsidR="00E61DE0" w:rsidRPr="00E61DE0" w:rsidSect="007D2F17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567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320F2" w14:textId="77777777" w:rsidR="00270DAC" w:rsidRDefault="00270DAC">
      <w:r>
        <w:separator/>
      </w:r>
    </w:p>
  </w:endnote>
  <w:endnote w:type="continuationSeparator" w:id="0">
    <w:p w14:paraId="42CA5546" w14:textId="77777777" w:rsidR="00270DAC" w:rsidRDefault="0027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FF04B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7C780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83400" w14:textId="77777777" w:rsidR="00270DAC" w:rsidRDefault="00270DAC">
      <w:r>
        <w:separator/>
      </w:r>
    </w:p>
  </w:footnote>
  <w:footnote w:type="continuationSeparator" w:id="0">
    <w:p w14:paraId="256261E9" w14:textId="77777777" w:rsidR="00270DAC" w:rsidRDefault="00270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F6FD3" w14:textId="77777777"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6B1AC8C" w14:textId="77777777"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283F5" w14:textId="77777777" w:rsidR="00B12253" w:rsidRPr="00781DFC" w:rsidRDefault="000F7BC6">
    <w:pPr>
      <w:framePr w:wrap="around" w:vAnchor="text" w:hAnchor="margin" w:xAlign="center" w:y="1"/>
      <w:rPr>
        <w:rStyle w:val="ac"/>
        <w:sz w:val="24"/>
        <w:szCs w:val="24"/>
      </w:rPr>
    </w:pPr>
    <w:r w:rsidRPr="00781DFC">
      <w:rPr>
        <w:rStyle w:val="ac"/>
        <w:sz w:val="24"/>
        <w:szCs w:val="24"/>
      </w:rPr>
      <w:fldChar w:fldCharType="begin"/>
    </w:r>
    <w:r w:rsidR="00B12253" w:rsidRPr="00781DFC">
      <w:rPr>
        <w:rStyle w:val="ac"/>
        <w:sz w:val="24"/>
        <w:szCs w:val="24"/>
      </w:rPr>
      <w:instrText xml:space="preserve">PAGE  </w:instrText>
    </w:r>
    <w:r w:rsidRPr="00781DFC">
      <w:rPr>
        <w:rStyle w:val="ac"/>
        <w:sz w:val="24"/>
        <w:szCs w:val="24"/>
      </w:rPr>
      <w:fldChar w:fldCharType="separate"/>
    </w:r>
    <w:r w:rsidR="00727E4A">
      <w:rPr>
        <w:rStyle w:val="ac"/>
        <w:noProof/>
        <w:sz w:val="24"/>
        <w:szCs w:val="24"/>
      </w:rPr>
      <w:t>2</w:t>
    </w:r>
    <w:r w:rsidRPr="00781DFC">
      <w:rPr>
        <w:rStyle w:val="ac"/>
        <w:sz w:val="24"/>
        <w:szCs w:val="24"/>
      </w:rPr>
      <w:fldChar w:fldCharType="end"/>
    </w:r>
  </w:p>
  <w:p w14:paraId="4D5D4151" w14:textId="77777777"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4DF5"/>
    <w:multiLevelType w:val="hybridMultilevel"/>
    <w:tmpl w:val="EC4CBC24"/>
    <w:lvl w:ilvl="0" w:tplc="81807E40">
      <w:start w:val="1"/>
      <w:numFmt w:val="decimal"/>
      <w:lvlText w:val="%1)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7B"/>
    <w:rsid w:val="000107D0"/>
    <w:rsid w:val="00031EB5"/>
    <w:rsid w:val="000320E4"/>
    <w:rsid w:val="000334C9"/>
    <w:rsid w:val="0007358C"/>
    <w:rsid w:val="000A1018"/>
    <w:rsid w:val="000A1249"/>
    <w:rsid w:val="000D65CA"/>
    <w:rsid w:val="000F7BC6"/>
    <w:rsid w:val="00122FA1"/>
    <w:rsid w:val="00136C19"/>
    <w:rsid w:val="001450B8"/>
    <w:rsid w:val="001617A8"/>
    <w:rsid w:val="00191FB7"/>
    <w:rsid w:val="001D1569"/>
    <w:rsid w:val="00270DAC"/>
    <w:rsid w:val="00272A91"/>
    <w:rsid w:val="0028108D"/>
    <w:rsid w:val="0028655A"/>
    <w:rsid w:val="00290178"/>
    <w:rsid w:val="002917D0"/>
    <w:rsid w:val="002A1714"/>
    <w:rsid w:val="002E0EAA"/>
    <w:rsid w:val="002E7887"/>
    <w:rsid w:val="00311F5F"/>
    <w:rsid w:val="00312CFE"/>
    <w:rsid w:val="00315DFF"/>
    <w:rsid w:val="0035360C"/>
    <w:rsid w:val="00353DEB"/>
    <w:rsid w:val="003807C0"/>
    <w:rsid w:val="003D3930"/>
    <w:rsid w:val="003E5046"/>
    <w:rsid w:val="004108A0"/>
    <w:rsid w:val="00430DB9"/>
    <w:rsid w:val="004448E6"/>
    <w:rsid w:val="00465B28"/>
    <w:rsid w:val="00473A0D"/>
    <w:rsid w:val="00482187"/>
    <w:rsid w:val="004D7859"/>
    <w:rsid w:val="004F68BF"/>
    <w:rsid w:val="00534011"/>
    <w:rsid w:val="0053612B"/>
    <w:rsid w:val="005438E0"/>
    <w:rsid w:val="005505FE"/>
    <w:rsid w:val="00552ADF"/>
    <w:rsid w:val="005A033F"/>
    <w:rsid w:val="006333E0"/>
    <w:rsid w:val="00656A7B"/>
    <w:rsid w:val="006A45F8"/>
    <w:rsid w:val="006D443E"/>
    <w:rsid w:val="00727E4A"/>
    <w:rsid w:val="007327F1"/>
    <w:rsid w:val="00736B92"/>
    <w:rsid w:val="00761D5E"/>
    <w:rsid w:val="00781DFC"/>
    <w:rsid w:val="00786706"/>
    <w:rsid w:val="007D2F17"/>
    <w:rsid w:val="007E1B79"/>
    <w:rsid w:val="007E5F58"/>
    <w:rsid w:val="007F5F8D"/>
    <w:rsid w:val="0086056E"/>
    <w:rsid w:val="00861BE3"/>
    <w:rsid w:val="00862A10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563C5"/>
    <w:rsid w:val="00A7019E"/>
    <w:rsid w:val="00A840E8"/>
    <w:rsid w:val="00AB61AD"/>
    <w:rsid w:val="00B12253"/>
    <w:rsid w:val="00B17F20"/>
    <w:rsid w:val="00B66C87"/>
    <w:rsid w:val="00B80AF7"/>
    <w:rsid w:val="00B8744B"/>
    <w:rsid w:val="00BB35E4"/>
    <w:rsid w:val="00C01739"/>
    <w:rsid w:val="00C11CD6"/>
    <w:rsid w:val="00C22F46"/>
    <w:rsid w:val="00C30DBE"/>
    <w:rsid w:val="00C76D98"/>
    <w:rsid w:val="00C97BDE"/>
    <w:rsid w:val="00CB0CD4"/>
    <w:rsid w:val="00D044CF"/>
    <w:rsid w:val="00D12FB0"/>
    <w:rsid w:val="00D37F77"/>
    <w:rsid w:val="00D51DC3"/>
    <w:rsid w:val="00D712A8"/>
    <w:rsid w:val="00D74404"/>
    <w:rsid w:val="00DA24F6"/>
    <w:rsid w:val="00DB3748"/>
    <w:rsid w:val="00DF4430"/>
    <w:rsid w:val="00E246F5"/>
    <w:rsid w:val="00E614D0"/>
    <w:rsid w:val="00E61DE0"/>
    <w:rsid w:val="00E8211E"/>
    <w:rsid w:val="00EB400D"/>
    <w:rsid w:val="00F34240"/>
    <w:rsid w:val="00F46037"/>
    <w:rsid w:val="00F5332F"/>
    <w:rsid w:val="00F57254"/>
    <w:rsid w:val="00F919B8"/>
    <w:rsid w:val="00FB3EBE"/>
    <w:rsid w:val="00FC0FBD"/>
    <w:rsid w:val="00FC50FC"/>
    <w:rsid w:val="00FD415B"/>
    <w:rsid w:val="00FE5574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C5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uiPriority w:val="99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1DE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3">
    <w:name w:val="Основной текст_"/>
    <w:rsid w:val="00E61DE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styleId="af4">
    <w:name w:val="List Paragraph"/>
    <w:basedOn w:val="a"/>
    <w:uiPriority w:val="34"/>
    <w:qFormat/>
    <w:rsid w:val="005A033F"/>
    <w:pPr>
      <w:ind w:left="720"/>
      <w:contextualSpacing/>
    </w:pPr>
    <w:rPr>
      <w:rFonts w:eastAsia="Calibri"/>
      <w:szCs w:val="28"/>
      <w:lang w:eastAsia="en-US"/>
    </w:rPr>
  </w:style>
  <w:style w:type="paragraph" w:customStyle="1" w:styleId="ConsPlusNonformat">
    <w:name w:val="ConsPlusNonformat"/>
    <w:rsid w:val="00A563C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A563C5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563C5"/>
    <w:rPr>
      <w:sz w:val="28"/>
      <w:szCs w:val="24"/>
    </w:rPr>
  </w:style>
  <w:style w:type="character" w:styleId="af5">
    <w:name w:val="Hyperlink"/>
    <w:basedOn w:val="a0"/>
    <w:uiPriority w:val="99"/>
    <w:rsid w:val="00D044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uiPriority w:val="99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1DE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3">
    <w:name w:val="Основной текст_"/>
    <w:rsid w:val="00E61DE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styleId="af4">
    <w:name w:val="List Paragraph"/>
    <w:basedOn w:val="a"/>
    <w:uiPriority w:val="34"/>
    <w:qFormat/>
    <w:rsid w:val="005A033F"/>
    <w:pPr>
      <w:ind w:left="720"/>
      <w:contextualSpacing/>
    </w:pPr>
    <w:rPr>
      <w:rFonts w:eastAsia="Calibri"/>
      <w:szCs w:val="28"/>
      <w:lang w:eastAsia="en-US"/>
    </w:rPr>
  </w:style>
  <w:style w:type="paragraph" w:customStyle="1" w:styleId="ConsPlusNonformat">
    <w:name w:val="ConsPlusNonformat"/>
    <w:rsid w:val="00A563C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A563C5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563C5"/>
    <w:rPr>
      <w:sz w:val="28"/>
      <w:szCs w:val="24"/>
    </w:rPr>
  </w:style>
  <w:style w:type="character" w:styleId="af5">
    <w:name w:val="Hyperlink"/>
    <w:basedOn w:val="a0"/>
    <w:uiPriority w:val="99"/>
    <w:rsid w:val="00D044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eksraion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ZS-G</cp:lastModifiedBy>
  <cp:revision>2</cp:revision>
  <cp:lastPrinted>2022-06-30T07:44:00Z</cp:lastPrinted>
  <dcterms:created xsi:type="dcterms:W3CDTF">2022-08-31T09:15:00Z</dcterms:created>
  <dcterms:modified xsi:type="dcterms:W3CDTF">2022-08-31T09:15:00Z</dcterms:modified>
</cp:coreProperties>
</file>