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8BE5E" w14:textId="4337B634" w:rsidR="00F5332F" w:rsidRDefault="006F0C91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A6C30" wp14:editId="29C9F138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93027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89F11" w14:textId="77777777" w:rsidR="006F0C91" w:rsidRPr="00283FDD" w:rsidRDefault="006F0C91" w:rsidP="006F0C91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szCs w:val="28"/>
                              </w:rPr>
                            </w:pPr>
                            <w:r w:rsidRPr="00283FDD">
                              <w:rPr>
                                <w:b/>
                                <w:szCs w:val="28"/>
                              </w:rPr>
                              <w:t>О применении к депутату, выборному должностному лицу Александровского муниципального округа мер ответственности</w:t>
                            </w:r>
                          </w:p>
                          <w:p w14:paraId="53588308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9A6C30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" filled="f" stroked="f">
                <v:textbox inset="0,0,0,0">
                  <w:txbxContent>
                    <w:p w14:paraId="3E689F11" w14:textId="77777777" w:rsidR="006F0C91" w:rsidRPr="00283FDD" w:rsidRDefault="006F0C91" w:rsidP="006F0C91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szCs w:val="28"/>
                        </w:rPr>
                      </w:pPr>
                      <w:r w:rsidRPr="00283FDD">
                        <w:rPr>
                          <w:b/>
                          <w:szCs w:val="28"/>
                        </w:rPr>
                        <w:t>О применении к депутату, выборному должностному лицу Александровского муниципального округа мер ответственности</w:t>
                      </w:r>
                    </w:p>
                    <w:p w14:paraId="53588308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BCD16" wp14:editId="10DD64AA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9C73B" w14:textId="226018AB" w:rsidR="008E0D07" w:rsidRPr="006F0C91" w:rsidRDefault="006F0C91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6F0C91">
                              <w:rPr>
                                <w:b/>
                                <w:bCs/>
                                <w:szCs w:val="28"/>
                              </w:rPr>
                              <w:t>227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BCD16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1709C73B" w14:textId="226018AB" w:rsidR="008E0D07" w:rsidRPr="006F0C91" w:rsidRDefault="006F0C91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6F0C91">
                        <w:rPr>
                          <w:b/>
                          <w:bCs/>
                          <w:szCs w:val="28"/>
                        </w:rPr>
                        <w:t>227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E7BEE7" wp14:editId="210E9237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DE65E" w14:textId="43DC038A" w:rsidR="008E0D07" w:rsidRPr="006F0C91" w:rsidRDefault="006F0C91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6F0C91">
                              <w:rPr>
                                <w:b/>
                                <w:bCs/>
                                <w:szCs w:val="28"/>
                              </w:rPr>
                              <w:t>30.09.2021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E7BEE7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6B4DE65E" w14:textId="43DC038A" w:rsidR="008E0D07" w:rsidRPr="006F0C91" w:rsidRDefault="006F0C91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6F0C91">
                        <w:rPr>
                          <w:b/>
                          <w:bCs/>
                          <w:szCs w:val="28"/>
                        </w:rPr>
                        <w:t>30.09.2021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1936BC6" wp14:editId="35394274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FCA9" w14:textId="77777777" w:rsidR="00F5332F" w:rsidRDefault="00F5332F" w:rsidP="00F5332F">
      <w:pPr>
        <w:rPr>
          <w:bCs/>
        </w:rPr>
      </w:pPr>
    </w:p>
    <w:p w14:paraId="57389112" w14:textId="77777777" w:rsidR="00F5332F" w:rsidRDefault="00F5332F" w:rsidP="00F5332F">
      <w:pPr>
        <w:rPr>
          <w:bCs/>
        </w:rPr>
      </w:pPr>
    </w:p>
    <w:p w14:paraId="302249CA" w14:textId="77777777" w:rsidR="00F5332F" w:rsidRDefault="00F5332F" w:rsidP="00F5332F">
      <w:pPr>
        <w:rPr>
          <w:bCs/>
        </w:rPr>
      </w:pPr>
    </w:p>
    <w:p w14:paraId="2E759397" w14:textId="17CE2140" w:rsidR="00F5332F" w:rsidRDefault="00F5332F" w:rsidP="00F5332F">
      <w:pPr>
        <w:rPr>
          <w:bCs/>
        </w:rPr>
      </w:pPr>
    </w:p>
    <w:p w14:paraId="59DE4D1F" w14:textId="3A1C0B9B" w:rsidR="006F0C91" w:rsidRDefault="006F0C91" w:rsidP="00F5332F">
      <w:pPr>
        <w:rPr>
          <w:bCs/>
        </w:rPr>
      </w:pPr>
    </w:p>
    <w:p w14:paraId="60F60B94" w14:textId="77777777" w:rsidR="006F0C91" w:rsidRDefault="006F0C91" w:rsidP="00F5332F">
      <w:pPr>
        <w:rPr>
          <w:bCs/>
        </w:rPr>
      </w:pPr>
    </w:p>
    <w:p w14:paraId="1A161D8E" w14:textId="77777777" w:rsidR="006F0C91" w:rsidRPr="00283FDD" w:rsidRDefault="006F0C91" w:rsidP="006F0C91">
      <w:pPr>
        <w:autoSpaceDE w:val="0"/>
        <w:autoSpaceDN w:val="0"/>
        <w:adjustRightInd w:val="0"/>
        <w:jc w:val="both"/>
      </w:pPr>
      <w:proofErr w:type="gramStart"/>
      <w:r w:rsidRPr="00283FDD">
        <w:t>На основании статьи 40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Пермского края от 10.10.2017 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</w:t>
      </w:r>
      <w:proofErr w:type="gramEnd"/>
      <w:r w:rsidRPr="00283FDD">
        <w:t xml:space="preserve"> </w:t>
      </w:r>
      <w:proofErr w:type="gramStart"/>
      <w:r w:rsidRPr="00283FDD">
        <w:t>характера, о порядке проверки достоверности и полноты таких сведений и о внесении изменений в отдельные законы Пермского края», статьи 26 Устава Александровского муниципального округа, решения Думы Александровского муниципального округа от 27.02.2020 № 84 «О принятии Порядка принятия решения о применении к депутату Думы Александровского 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</w:t>
      </w:r>
      <w:proofErr w:type="gramEnd"/>
      <w:r w:rsidRPr="00283FDD">
        <w:t xml:space="preserve"> «Об общих принципах организации местного самоуправления в Российской Федерации», заслушав доклад председателя комиссии по оценке фактов существенности допущенных нарушений при предоставлении депутатом Думы Александровского муниципального округа, выборным должностным лицом Александровского муниципального округа сведений о доходах, расходах, об имуществе и обязательствах имущественного характера, Дума Александровского муниципального округа</w:t>
      </w:r>
    </w:p>
    <w:p w14:paraId="5D788B41" w14:textId="77777777" w:rsidR="006F0C91" w:rsidRPr="00283FDD" w:rsidRDefault="006F0C91" w:rsidP="006F0C91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74831F11" w14:textId="77777777" w:rsidR="006F0C91" w:rsidRPr="00965C48" w:rsidRDefault="006F0C91" w:rsidP="006F0C91">
      <w:pPr>
        <w:ind w:firstLine="709"/>
        <w:jc w:val="both"/>
      </w:pPr>
      <w:r w:rsidRPr="00283FDD">
        <w:t>1</w:t>
      </w:r>
      <w:r>
        <w:t xml:space="preserve">. </w:t>
      </w:r>
      <w:r w:rsidRPr="006F76CA">
        <w:t xml:space="preserve">Применить к депутату Думы Александровского муниципального округа по избирательному округу № </w:t>
      </w:r>
      <w:r>
        <w:t>7</w:t>
      </w:r>
      <w:r w:rsidRPr="006F76CA">
        <w:t xml:space="preserve"> </w:t>
      </w:r>
      <w:proofErr w:type="spellStart"/>
      <w:r>
        <w:t>Мельчакову</w:t>
      </w:r>
      <w:proofErr w:type="spellEnd"/>
      <w:r w:rsidRPr="00283FDD">
        <w:t xml:space="preserve"> Д</w:t>
      </w:r>
      <w:r>
        <w:t xml:space="preserve">митрию </w:t>
      </w:r>
      <w:r w:rsidRPr="00283FDD">
        <w:t>В</w:t>
      </w:r>
      <w:r>
        <w:t>алерьевичу</w:t>
      </w:r>
      <w:r w:rsidRPr="00283FDD">
        <w:t xml:space="preserve"> </w:t>
      </w:r>
      <w:r w:rsidRPr="006F76CA">
        <w:t xml:space="preserve">меру </w:t>
      </w:r>
      <w:r w:rsidRPr="00965C48">
        <w:t xml:space="preserve">ответственности в виде предупреждения, в связи с несущественностью </w:t>
      </w:r>
      <w:r w:rsidRPr="00965C48">
        <w:lastRenderedPageBreak/>
        <w:t>нарушения и отсутствием умысла на сокрытие каких-либо сведений о счетах в банках и иных кредитных организациях</w:t>
      </w:r>
      <w:r>
        <w:t xml:space="preserve"> и сведениях об а</w:t>
      </w:r>
      <w:r w:rsidRPr="00965C48">
        <w:t xml:space="preserve">лиментах. </w:t>
      </w:r>
    </w:p>
    <w:p w14:paraId="654BC2F0" w14:textId="77777777" w:rsidR="006F0C91" w:rsidRPr="00283FDD" w:rsidRDefault="006F0C91" w:rsidP="006F0C91">
      <w:pPr>
        <w:ind w:firstLine="709"/>
        <w:jc w:val="both"/>
      </w:pPr>
      <w:r w:rsidRPr="00965C48">
        <w:t xml:space="preserve">2. Опубликовать настоящее решение в газете «Боевой путь» и разместить в </w:t>
      </w:r>
      <w:r w:rsidRPr="00283FDD">
        <w:t>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14:paraId="26826374" w14:textId="77777777" w:rsidR="006F0C91" w:rsidRPr="00283FDD" w:rsidRDefault="006F0C91" w:rsidP="006F0C91">
      <w:pPr>
        <w:ind w:firstLine="709"/>
        <w:jc w:val="both"/>
      </w:pPr>
      <w:r>
        <w:t>3</w:t>
      </w:r>
      <w:r w:rsidRPr="00283FDD">
        <w:t xml:space="preserve">. Настоящее решение вступает в силу со дня его </w:t>
      </w:r>
      <w:r>
        <w:t>подписания</w:t>
      </w:r>
      <w:r w:rsidRPr="00283FDD">
        <w:t xml:space="preserve">. </w:t>
      </w:r>
    </w:p>
    <w:p w14:paraId="732E330D" w14:textId="77777777" w:rsidR="006F0C91" w:rsidRPr="00EF6598" w:rsidRDefault="006F0C91" w:rsidP="006F0C91">
      <w:pPr>
        <w:ind w:firstLine="720"/>
        <w:jc w:val="both"/>
        <w:rPr>
          <w:sz w:val="18"/>
        </w:rPr>
      </w:pPr>
    </w:p>
    <w:p w14:paraId="4E6978BA" w14:textId="77777777" w:rsidR="006F0C91" w:rsidRPr="00EF6598" w:rsidRDefault="006F0C91" w:rsidP="006F0C91">
      <w:pPr>
        <w:ind w:firstLine="720"/>
        <w:jc w:val="both"/>
        <w:rPr>
          <w:sz w:val="18"/>
        </w:rPr>
      </w:pPr>
    </w:p>
    <w:p w14:paraId="3F494CEA" w14:textId="77777777" w:rsidR="006F0C91" w:rsidRDefault="006F0C91" w:rsidP="006F0C91">
      <w:pPr>
        <w:ind w:firstLine="720"/>
        <w:jc w:val="both"/>
        <w:rPr>
          <w:sz w:val="18"/>
        </w:rPr>
      </w:pPr>
    </w:p>
    <w:p w14:paraId="3662D3D0" w14:textId="77777777" w:rsidR="00BC18E2" w:rsidRDefault="00BC18E2" w:rsidP="006F0C91">
      <w:pPr>
        <w:ind w:firstLine="720"/>
        <w:jc w:val="both"/>
        <w:rPr>
          <w:sz w:val="18"/>
        </w:rPr>
      </w:pPr>
    </w:p>
    <w:p w14:paraId="08649E9E" w14:textId="77777777" w:rsidR="00BC18E2" w:rsidRPr="00EF6598" w:rsidRDefault="00BC18E2" w:rsidP="006F0C91">
      <w:pPr>
        <w:ind w:firstLine="720"/>
        <w:jc w:val="both"/>
        <w:rPr>
          <w:sz w:val="18"/>
        </w:rPr>
      </w:pPr>
    </w:p>
    <w:p w14:paraId="7A188293" w14:textId="77777777" w:rsidR="006F0C91" w:rsidRPr="00283FDD" w:rsidRDefault="006F0C91" w:rsidP="006F0C91">
      <w:pPr>
        <w:tabs>
          <w:tab w:val="left" w:pos="851"/>
        </w:tabs>
        <w:jc w:val="both"/>
      </w:pPr>
      <w:r w:rsidRPr="00283FDD">
        <w:t>Председатель Думы</w:t>
      </w:r>
    </w:p>
    <w:p w14:paraId="19562BE1" w14:textId="236190C8" w:rsidR="006F0C91" w:rsidRPr="00283FDD" w:rsidRDefault="006F0C91" w:rsidP="006F0C91">
      <w:pPr>
        <w:tabs>
          <w:tab w:val="left" w:pos="851"/>
        </w:tabs>
        <w:jc w:val="both"/>
      </w:pPr>
      <w:r w:rsidRPr="00283FDD">
        <w:t>Александровского муниципального округа</w:t>
      </w:r>
      <w:r w:rsidRPr="00283FDD">
        <w:tab/>
      </w:r>
      <w:r w:rsidRPr="00283FDD">
        <w:tab/>
        <w:t xml:space="preserve">   </w:t>
      </w:r>
      <w:r w:rsidRPr="00283FDD">
        <w:tab/>
      </w:r>
      <w:r w:rsidRPr="00283FDD">
        <w:tab/>
      </w:r>
      <w:bookmarkStart w:id="0" w:name="_GoBack"/>
      <w:bookmarkEnd w:id="0"/>
      <w:r w:rsidRPr="00283FDD">
        <w:t>Л.Н. Белецкая</w:t>
      </w:r>
    </w:p>
    <w:p w14:paraId="29E2F80B" w14:textId="77777777" w:rsidR="006F0C91" w:rsidRDefault="006F0C91" w:rsidP="00F5332F">
      <w:pPr>
        <w:rPr>
          <w:bCs/>
        </w:rPr>
      </w:pPr>
    </w:p>
    <w:sectPr w:rsidR="006F0C91" w:rsidSect="00F5332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98D20" w14:textId="77777777" w:rsidR="00517613" w:rsidRDefault="00517613">
      <w:r>
        <w:separator/>
      </w:r>
    </w:p>
  </w:endnote>
  <w:endnote w:type="continuationSeparator" w:id="0">
    <w:p w14:paraId="748AF0A6" w14:textId="77777777" w:rsidR="00517613" w:rsidRDefault="005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A834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7569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236CC" w14:textId="77777777" w:rsidR="00517613" w:rsidRDefault="00517613">
      <w:r>
        <w:separator/>
      </w:r>
    </w:p>
  </w:footnote>
  <w:footnote w:type="continuationSeparator" w:id="0">
    <w:p w14:paraId="7DDDCD82" w14:textId="77777777" w:rsidR="00517613" w:rsidRDefault="0051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FD037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B5390AB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98A8A" w14:textId="77777777" w:rsidR="00B12253" w:rsidRPr="00BC18E2" w:rsidRDefault="000F7BC6">
    <w:pPr>
      <w:framePr w:wrap="around" w:vAnchor="text" w:hAnchor="margin" w:xAlign="center" w:y="1"/>
      <w:rPr>
        <w:rStyle w:val="ac"/>
        <w:sz w:val="24"/>
      </w:rPr>
    </w:pPr>
    <w:r w:rsidRPr="00BC18E2">
      <w:rPr>
        <w:rStyle w:val="ac"/>
        <w:sz w:val="24"/>
      </w:rPr>
      <w:fldChar w:fldCharType="begin"/>
    </w:r>
    <w:r w:rsidR="00B12253" w:rsidRPr="00BC18E2">
      <w:rPr>
        <w:rStyle w:val="ac"/>
        <w:sz w:val="24"/>
      </w:rPr>
      <w:instrText xml:space="preserve">PAGE  </w:instrText>
    </w:r>
    <w:r w:rsidRPr="00BC18E2">
      <w:rPr>
        <w:rStyle w:val="ac"/>
        <w:sz w:val="24"/>
      </w:rPr>
      <w:fldChar w:fldCharType="separate"/>
    </w:r>
    <w:r w:rsidR="00BC18E2">
      <w:rPr>
        <w:rStyle w:val="ac"/>
        <w:noProof/>
        <w:sz w:val="24"/>
      </w:rPr>
      <w:t>2</w:t>
    </w:r>
    <w:r w:rsidRPr="00BC18E2">
      <w:rPr>
        <w:rStyle w:val="ac"/>
        <w:sz w:val="24"/>
      </w:rPr>
      <w:fldChar w:fldCharType="end"/>
    </w:r>
  </w:p>
  <w:p w14:paraId="58E4C40C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91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17613"/>
    <w:rsid w:val="00534011"/>
    <w:rsid w:val="0053612B"/>
    <w:rsid w:val="005438E0"/>
    <w:rsid w:val="005505FE"/>
    <w:rsid w:val="00552ADF"/>
    <w:rsid w:val="006333E0"/>
    <w:rsid w:val="006D443E"/>
    <w:rsid w:val="006F0C91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C18E2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82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2</Pages>
  <Words>256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2</cp:revision>
  <cp:lastPrinted>2019-12-13T10:58:00Z</cp:lastPrinted>
  <dcterms:created xsi:type="dcterms:W3CDTF">2021-09-30T13:27:00Z</dcterms:created>
  <dcterms:modified xsi:type="dcterms:W3CDTF">2021-10-01T04:33:00Z</dcterms:modified>
</cp:coreProperties>
</file>