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3B8D" w14:textId="19291AE4" w:rsidR="00F5332F" w:rsidRDefault="007F04DC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61D2F" wp14:editId="531CF67E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0731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B128" w14:textId="77777777" w:rsidR="007F04DC" w:rsidRPr="007F04DC" w:rsidRDefault="007F04DC" w:rsidP="007F04DC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7F04DC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Об утверждении ликвидационного баланса муниципального казенного учреждения «</w:t>
                            </w:r>
                            <w:r w:rsidRPr="007F04DC">
                              <w:rPr>
                                <w:b/>
                                <w:szCs w:val="28"/>
                              </w:rPr>
                              <w:t>Администрация Скопкортненского сельского поселения»</w:t>
                            </w:r>
                          </w:p>
                          <w:p w14:paraId="42E7A36C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61D2F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" filled="f" stroked="f">
                <v:textbox inset="0,0,0,0">
                  <w:txbxContent>
                    <w:p w14:paraId="1403B128" w14:textId="77777777" w:rsidR="007F04DC" w:rsidRPr="007F04DC" w:rsidRDefault="007F04DC" w:rsidP="007F04DC">
                      <w:pPr>
                        <w:rPr>
                          <w:b/>
                          <w:szCs w:val="28"/>
                        </w:rPr>
                      </w:pPr>
                      <w:r w:rsidRPr="007F04DC">
                        <w:rPr>
                          <w:b/>
                          <w:bCs/>
                          <w:color w:val="000000"/>
                          <w:szCs w:val="28"/>
                        </w:rPr>
                        <w:t>Об утверждении ликвидационного баланса муниципального казенного учреждения «</w:t>
                      </w:r>
                      <w:r w:rsidRPr="007F04DC">
                        <w:rPr>
                          <w:b/>
                          <w:szCs w:val="28"/>
                        </w:rPr>
                        <w:t>Администрация Скопкортненского сельского поселения»</w:t>
                      </w:r>
                    </w:p>
                    <w:p w14:paraId="42E7A36C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DC6DD" wp14:editId="7B0B0DC8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D481F" w14:textId="290D33AB" w:rsidR="008E0D07" w:rsidRPr="007F04DC" w:rsidRDefault="007F04DC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7F04DC">
                              <w:rPr>
                                <w:b/>
                                <w:bCs/>
                                <w:szCs w:val="28"/>
                              </w:rPr>
                              <w:t>219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DC6DD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56FD481F" w14:textId="290D33AB" w:rsidR="008E0D07" w:rsidRPr="007F04DC" w:rsidRDefault="007F04DC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7F04DC">
                        <w:rPr>
                          <w:b/>
                          <w:bCs/>
                          <w:szCs w:val="28"/>
                        </w:rPr>
                        <w:t>219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12DFD5" wp14:editId="0472D8A5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100C1" w14:textId="5910D0DA" w:rsidR="008E0D07" w:rsidRPr="007F04DC" w:rsidRDefault="007F04DC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7F04DC">
                              <w:rPr>
                                <w:b/>
                                <w:bCs/>
                                <w:szCs w:val="28"/>
                              </w:rPr>
                              <w:t>30.09.2021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2DFD5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0F3100C1" w14:textId="5910D0DA" w:rsidR="008E0D07" w:rsidRPr="007F04DC" w:rsidRDefault="007F04DC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7F04DC">
                        <w:rPr>
                          <w:b/>
                          <w:bCs/>
                          <w:szCs w:val="28"/>
                        </w:rPr>
                        <w:t>30.09.2021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F21B629" wp14:editId="057B0F8B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6718D" w14:textId="77777777" w:rsidR="00F5332F" w:rsidRDefault="00F5332F" w:rsidP="00F5332F">
      <w:pPr>
        <w:rPr>
          <w:bCs/>
        </w:rPr>
      </w:pPr>
    </w:p>
    <w:p w14:paraId="68AF2CA0" w14:textId="77777777" w:rsidR="00F5332F" w:rsidRDefault="00F5332F" w:rsidP="00F5332F">
      <w:pPr>
        <w:rPr>
          <w:bCs/>
        </w:rPr>
      </w:pPr>
    </w:p>
    <w:p w14:paraId="234FE060" w14:textId="77777777" w:rsidR="00F5332F" w:rsidRDefault="00F5332F" w:rsidP="00F5332F">
      <w:pPr>
        <w:rPr>
          <w:bCs/>
        </w:rPr>
      </w:pPr>
    </w:p>
    <w:p w14:paraId="4A5F8C14" w14:textId="23AC5210" w:rsidR="00F5332F" w:rsidRDefault="00F5332F" w:rsidP="00F5332F">
      <w:pPr>
        <w:rPr>
          <w:bCs/>
        </w:rPr>
      </w:pPr>
    </w:p>
    <w:p w14:paraId="24D4F007" w14:textId="18090992" w:rsidR="007F04DC" w:rsidRDefault="007F04DC" w:rsidP="00F5332F">
      <w:pPr>
        <w:rPr>
          <w:bCs/>
        </w:rPr>
      </w:pPr>
    </w:p>
    <w:p w14:paraId="2DC0F564" w14:textId="16A908A2" w:rsidR="007F04DC" w:rsidRDefault="007F04DC" w:rsidP="00F5332F">
      <w:pPr>
        <w:rPr>
          <w:bCs/>
        </w:rPr>
      </w:pPr>
    </w:p>
    <w:p w14:paraId="6ED8A4D5" w14:textId="69D49D7E" w:rsidR="007F04DC" w:rsidRPr="007F04DC" w:rsidRDefault="007F04DC" w:rsidP="007F04D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8"/>
        </w:rPr>
      </w:pPr>
      <w:r w:rsidRPr="007F04DC">
        <w:rPr>
          <w:rStyle w:val="defaultlabelstyle3"/>
          <w:rFonts w:ascii="Times New Roman" w:hAnsi="Times New Roman"/>
          <w:szCs w:val="28"/>
        </w:rPr>
        <w:t xml:space="preserve">Руководствуясь статьями 61-64 Гражданского кодекса Российской Федерации, статьей 41 Федерального закона от 06.10.2003 № 131-ФЗ «Об общих принципах организации местного самоуправления в Российской Федерации», частью 5 статьи 4 </w:t>
      </w:r>
      <w:r w:rsidRPr="007F04DC">
        <w:rPr>
          <w:szCs w:val="28"/>
        </w:rPr>
        <w:t>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Pr="007F04DC">
        <w:rPr>
          <w:rStyle w:val="defaultlabelstyle3"/>
          <w:rFonts w:ascii="Times New Roman" w:hAnsi="Times New Roman"/>
          <w:szCs w:val="28"/>
        </w:rPr>
        <w:t>,</w:t>
      </w:r>
      <w:r w:rsidRPr="007F04DC">
        <w:rPr>
          <w:szCs w:val="28"/>
        </w:rPr>
        <w:t xml:space="preserve"> </w:t>
      </w:r>
      <w:r w:rsidRPr="007F04DC">
        <w:rPr>
          <w:color w:val="000000"/>
          <w:szCs w:val="28"/>
        </w:rPr>
        <w:t xml:space="preserve">Уставом Александровского муниципального округа Пермского края, Решением Совета депутатов Скопкортненского сельского поселения от 11.06.2019 № 19 «О ликвидации муниципального учреждения «Администрация Скопкортненского сельского поселения», учитывая Решение Думы Александровского муниципального округа от </w:t>
      </w:r>
      <w:r w:rsidRPr="007F04DC">
        <w:rPr>
          <w:szCs w:val="28"/>
        </w:rPr>
        <w:t>17.12.2019 № 40 «О вопросах правопреемства», Дума Александровского муниципального округа</w:t>
      </w:r>
    </w:p>
    <w:p w14:paraId="08387C96" w14:textId="77777777" w:rsidR="007F04DC" w:rsidRPr="007F04DC" w:rsidRDefault="007F04DC" w:rsidP="007F04DC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7F04DC">
        <w:rPr>
          <w:b/>
          <w:caps/>
          <w:szCs w:val="28"/>
        </w:rPr>
        <w:t>решает:</w:t>
      </w:r>
    </w:p>
    <w:p w14:paraId="7A104E0C" w14:textId="77777777" w:rsidR="007F04DC" w:rsidRPr="007F04DC" w:rsidRDefault="007F04DC" w:rsidP="007F04DC">
      <w:pPr>
        <w:ind w:firstLine="709"/>
        <w:jc w:val="both"/>
        <w:rPr>
          <w:szCs w:val="28"/>
        </w:rPr>
      </w:pPr>
      <w:r w:rsidRPr="007F04DC">
        <w:rPr>
          <w:szCs w:val="28"/>
        </w:rPr>
        <w:t xml:space="preserve">1. Утвердить прилагаемый ликвидационный баланс </w:t>
      </w:r>
      <w:r w:rsidRPr="007F04DC">
        <w:rPr>
          <w:color w:val="000000"/>
          <w:szCs w:val="28"/>
        </w:rPr>
        <w:t xml:space="preserve">муниципального казенного учреждения </w:t>
      </w:r>
      <w:r w:rsidRPr="007F04DC">
        <w:rPr>
          <w:bCs/>
          <w:color w:val="000000"/>
          <w:szCs w:val="28"/>
        </w:rPr>
        <w:t>«</w:t>
      </w:r>
      <w:r w:rsidRPr="007F04DC">
        <w:rPr>
          <w:szCs w:val="28"/>
        </w:rPr>
        <w:t xml:space="preserve">Администрация Скопкортненского сельского поселения» по состоянию на 17 сентября 2021 г. </w:t>
      </w:r>
    </w:p>
    <w:p w14:paraId="5E8F0E1B" w14:textId="77777777" w:rsidR="007F04DC" w:rsidRPr="007F04DC" w:rsidRDefault="007F04DC" w:rsidP="007F04DC">
      <w:pPr>
        <w:ind w:firstLine="709"/>
        <w:jc w:val="both"/>
        <w:rPr>
          <w:szCs w:val="28"/>
        </w:rPr>
      </w:pPr>
      <w:r w:rsidRPr="007F04DC">
        <w:rPr>
          <w:szCs w:val="28"/>
        </w:rPr>
        <w:t xml:space="preserve">2. Опубликовать настоящее решение в газете «Боевой путь» и разместить на сайте www.aleksraion.ru.. </w:t>
      </w:r>
    </w:p>
    <w:p w14:paraId="311D0371" w14:textId="77777777" w:rsidR="007F04DC" w:rsidRPr="007F04DC" w:rsidRDefault="007F04DC" w:rsidP="007F04DC">
      <w:pPr>
        <w:ind w:firstLine="709"/>
        <w:jc w:val="both"/>
        <w:rPr>
          <w:szCs w:val="28"/>
        </w:rPr>
      </w:pPr>
      <w:r w:rsidRPr="007F04DC">
        <w:rPr>
          <w:szCs w:val="28"/>
        </w:rPr>
        <w:t>3. Настоящее решение вступает в силу с момента опубликования.</w:t>
      </w:r>
    </w:p>
    <w:p w14:paraId="4119D387" w14:textId="77777777" w:rsidR="007F04DC" w:rsidRPr="007F04DC" w:rsidRDefault="007F04DC" w:rsidP="007F04DC">
      <w:pPr>
        <w:tabs>
          <w:tab w:val="left" w:pos="1134"/>
        </w:tabs>
        <w:ind w:firstLine="709"/>
        <w:rPr>
          <w:sz w:val="22"/>
          <w:szCs w:val="28"/>
        </w:rPr>
      </w:pPr>
    </w:p>
    <w:p w14:paraId="16D4B4D7" w14:textId="77777777" w:rsidR="007F04DC" w:rsidRPr="007F04DC" w:rsidRDefault="007F04DC" w:rsidP="007F04DC">
      <w:pPr>
        <w:ind w:firstLine="720"/>
        <w:jc w:val="both"/>
        <w:rPr>
          <w:sz w:val="22"/>
          <w:szCs w:val="28"/>
        </w:rPr>
      </w:pPr>
    </w:p>
    <w:p w14:paraId="792A6AED" w14:textId="77777777" w:rsidR="007F04DC" w:rsidRPr="007F04DC" w:rsidRDefault="007F04DC" w:rsidP="007F04DC">
      <w:pPr>
        <w:jc w:val="both"/>
        <w:rPr>
          <w:sz w:val="22"/>
          <w:szCs w:val="28"/>
        </w:rPr>
      </w:pPr>
    </w:p>
    <w:p w14:paraId="6B550998" w14:textId="77777777" w:rsidR="007F04DC" w:rsidRPr="007F04DC" w:rsidRDefault="007F04DC" w:rsidP="007F04DC">
      <w:pPr>
        <w:jc w:val="both"/>
        <w:rPr>
          <w:szCs w:val="28"/>
        </w:rPr>
      </w:pPr>
      <w:r w:rsidRPr="007F04DC">
        <w:rPr>
          <w:szCs w:val="28"/>
        </w:rPr>
        <w:t>Председатель Думы</w:t>
      </w:r>
    </w:p>
    <w:p w14:paraId="385E0408" w14:textId="3639D509" w:rsidR="007F04DC" w:rsidRPr="007F04DC" w:rsidRDefault="007F04DC" w:rsidP="007F04DC">
      <w:pPr>
        <w:jc w:val="both"/>
        <w:rPr>
          <w:szCs w:val="28"/>
        </w:rPr>
      </w:pPr>
      <w:r w:rsidRPr="007F04DC">
        <w:rPr>
          <w:szCs w:val="28"/>
        </w:rPr>
        <w:t xml:space="preserve">Александровского муниципального округа             </w:t>
      </w:r>
      <w:r>
        <w:rPr>
          <w:szCs w:val="28"/>
        </w:rPr>
        <w:t xml:space="preserve">   </w:t>
      </w:r>
      <w:r w:rsidRPr="007F04DC">
        <w:rPr>
          <w:szCs w:val="28"/>
        </w:rPr>
        <w:t xml:space="preserve">                         Л.Н. Белецкая</w:t>
      </w:r>
    </w:p>
    <w:p w14:paraId="6DBCDD3B" w14:textId="77777777" w:rsidR="007F04DC" w:rsidRDefault="007F04DC" w:rsidP="00F5332F">
      <w:pPr>
        <w:rPr>
          <w:bCs/>
        </w:rPr>
      </w:pPr>
    </w:p>
    <w:sectPr w:rsidR="007F04DC" w:rsidSect="007F04DC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96EA" w14:textId="77777777" w:rsidR="00DE0C0D" w:rsidRDefault="00DE0C0D">
      <w:r>
        <w:separator/>
      </w:r>
    </w:p>
  </w:endnote>
  <w:endnote w:type="continuationSeparator" w:id="0">
    <w:p w14:paraId="45FD219C" w14:textId="77777777" w:rsidR="00DE0C0D" w:rsidRDefault="00DE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A4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040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51F6" w14:textId="77777777" w:rsidR="00DE0C0D" w:rsidRDefault="00DE0C0D">
      <w:r>
        <w:separator/>
      </w:r>
    </w:p>
  </w:footnote>
  <w:footnote w:type="continuationSeparator" w:id="0">
    <w:p w14:paraId="3AD0CCC5" w14:textId="77777777" w:rsidR="00DE0C0D" w:rsidRDefault="00DE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8710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B9C71C4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3FCB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7E141C98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DC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04DC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E0C0D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F2EC6"/>
  <w15:chartTrackingRefBased/>
  <w15:docId w15:val="{7E9519E8-F9F2-414B-9E8A-7145F84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defaultlabelstyle3">
    <w:name w:val="defaultlabelstyle3"/>
    <w:uiPriority w:val="99"/>
    <w:rsid w:val="007F04DC"/>
    <w:rPr>
      <w:rFonts w:ascii="Trebuchet MS" w:hAnsi="Trebuchet MS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2019-12-13T10:58:00Z</cp:lastPrinted>
  <dcterms:created xsi:type="dcterms:W3CDTF">2021-09-30T13:14:00Z</dcterms:created>
  <dcterms:modified xsi:type="dcterms:W3CDTF">2021-09-30T13:19:00Z</dcterms:modified>
</cp:coreProperties>
</file>