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083EA4" w:rsidP="00FC1686">
      <w:pPr>
        <w:jc w:val="right"/>
        <w:rPr>
          <w:i/>
          <w:sz w:val="28"/>
        </w:rPr>
      </w:pPr>
      <w:r>
        <w:rPr>
          <w:i/>
          <w:sz w:val="28"/>
        </w:rPr>
        <w:t>председателем Думы АМО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352800" cy="10858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EA4" w:rsidRPr="00D02B14" w:rsidRDefault="00852923" w:rsidP="00086D5F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  <w:rPr>
                                <w:b/>
                              </w:rPr>
                            </w:pPr>
                            <w:r w:rsidRPr="00D02B14">
                              <w:rPr>
                                <w:b/>
                              </w:rPr>
                              <w:t>О</w:t>
                            </w:r>
                            <w:r w:rsidR="00D02B14" w:rsidRPr="00D02B14">
                              <w:rPr>
                                <w:b/>
                              </w:rPr>
                              <w:t xml:space="preserve"> принятии в первом чтении</w:t>
                            </w:r>
                            <w:r w:rsidR="00B45D3A" w:rsidRPr="00D02B14">
                              <w:rPr>
                                <w:b/>
                              </w:rPr>
                              <w:t xml:space="preserve"> По</w:t>
                            </w:r>
                            <w:r w:rsidR="009F7561">
                              <w:rPr>
                                <w:b/>
                              </w:rPr>
                              <w:t>ложения о</w:t>
                            </w:r>
                            <w:r w:rsidR="00B45D3A" w:rsidRPr="00D02B14">
                              <w:rPr>
                                <w:b/>
                              </w:rPr>
                              <w:t xml:space="preserve"> </w:t>
                            </w:r>
                            <w:r w:rsidR="009F7561">
                              <w:rPr>
                                <w:b/>
                              </w:rPr>
                              <w:t xml:space="preserve">проведении антикоррупционной экспертизы проектов нормативных правовых актов и </w:t>
                            </w:r>
                            <w:r w:rsidR="009F7561" w:rsidRPr="009F7561">
                              <w:rPr>
                                <w:b/>
                              </w:rPr>
                              <w:t xml:space="preserve">нормативных правовых актов </w:t>
                            </w:r>
                            <w:r w:rsidR="009124A7" w:rsidRPr="00D02B14">
                              <w:rPr>
                                <w:b/>
                              </w:rPr>
                              <w:t>Александровского муниципального округа</w:t>
                            </w:r>
                          </w:p>
                          <w:p w:rsidR="00395999" w:rsidRPr="009832A6" w:rsidRDefault="00395999" w:rsidP="00086D5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64pt;height:85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" stroked="f">
                <v:textbox>
                  <w:txbxContent>
                    <w:p w:rsidR="00083EA4" w:rsidRPr="00D02B14" w:rsidRDefault="00852923" w:rsidP="00086D5F">
                      <w:pPr>
                        <w:shd w:val="clear" w:color="auto" w:fill="FFFFFF"/>
                        <w:tabs>
                          <w:tab w:val="left" w:pos="1134"/>
                        </w:tabs>
                        <w:rPr>
                          <w:b/>
                        </w:rPr>
                      </w:pPr>
                      <w:r w:rsidRPr="00D02B14">
                        <w:rPr>
                          <w:b/>
                        </w:rPr>
                        <w:t>О</w:t>
                      </w:r>
                      <w:r w:rsidR="00D02B14" w:rsidRPr="00D02B14">
                        <w:rPr>
                          <w:b/>
                        </w:rPr>
                        <w:t xml:space="preserve"> принятии в первом чтении</w:t>
                      </w:r>
                      <w:r w:rsidR="00B45D3A" w:rsidRPr="00D02B14">
                        <w:rPr>
                          <w:b/>
                        </w:rPr>
                        <w:t xml:space="preserve"> По</w:t>
                      </w:r>
                      <w:r w:rsidR="009F7561">
                        <w:rPr>
                          <w:b/>
                        </w:rPr>
                        <w:t>ложения о</w:t>
                      </w:r>
                      <w:r w:rsidR="00B45D3A" w:rsidRPr="00D02B14">
                        <w:rPr>
                          <w:b/>
                        </w:rPr>
                        <w:t xml:space="preserve"> </w:t>
                      </w:r>
                      <w:r w:rsidR="009F7561">
                        <w:rPr>
                          <w:b/>
                        </w:rPr>
                        <w:t xml:space="preserve">проведении антикоррупционной экспертизы проектов нормативных правовых актов и </w:t>
                      </w:r>
                      <w:r w:rsidR="009F7561" w:rsidRPr="009F7561">
                        <w:rPr>
                          <w:b/>
                        </w:rPr>
                        <w:t xml:space="preserve">нормативных правовых актов </w:t>
                      </w:r>
                      <w:r w:rsidR="009124A7" w:rsidRPr="00D02B14">
                        <w:rPr>
                          <w:b/>
                        </w:rPr>
                        <w:t>Александровского муниципального округа</w:t>
                      </w:r>
                    </w:p>
                    <w:p w:rsidR="00395999" w:rsidRPr="009832A6" w:rsidRDefault="00395999" w:rsidP="00086D5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D02B14" w:rsidRDefault="00395999" w:rsidP="00395999">
      <w:pPr>
        <w:tabs>
          <w:tab w:val="left" w:pos="7830"/>
        </w:tabs>
        <w:spacing w:after="120"/>
        <w:rPr>
          <w:b/>
        </w:rPr>
      </w:pPr>
      <w:r w:rsidRPr="00D02B14">
        <w:rPr>
          <w:b/>
        </w:rPr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B45D3A" w:rsidRPr="00957252" w:rsidRDefault="00B45D3A" w:rsidP="00395999">
      <w:pPr>
        <w:spacing w:before="100" w:beforeAutospacing="1" w:after="100" w:afterAutospacing="1"/>
        <w:ind w:firstLine="720"/>
        <w:jc w:val="both"/>
        <w:rPr>
          <w:szCs w:val="32"/>
        </w:rPr>
      </w:pPr>
    </w:p>
    <w:p w:rsidR="00395999" w:rsidRPr="00094567" w:rsidRDefault="00395999" w:rsidP="00395999">
      <w:pPr>
        <w:autoSpaceDE w:val="0"/>
        <w:autoSpaceDN w:val="0"/>
        <w:adjustRightInd w:val="0"/>
        <w:ind w:firstLine="708"/>
        <w:jc w:val="both"/>
      </w:pPr>
      <w:r w:rsidRPr="00C1098B">
        <w:t xml:space="preserve">В соответствии </w:t>
      </w:r>
      <w:r w:rsidR="009F7561" w:rsidRPr="00C1098B">
        <w:t xml:space="preserve">с федеральными законами от 25 декабря 2008 г. </w:t>
      </w:r>
      <w:hyperlink r:id="rId4" w:history="1">
        <w:r w:rsidR="009F7561" w:rsidRPr="00C1098B">
          <w:t>№ 273-ФЗ</w:t>
        </w:r>
      </w:hyperlink>
      <w:r w:rsidR="009F7561" w:rsidRPr="00C1098B">
        <w:t xml:space="preserve"> «О противодействии коррупции», от 17 июля 2009 г. </w:t>
      </w:r>
      <w:hyperlink r:id="rId5" w:history="1">
        <w:r w:rsidR="009F7561" w:rsidRPr="00C1098B">
          <w:t>№ 172-ФЗ</w:t>
        </w:r>
      </w:hyperlink>
      <w:r w:rsidR="009F7561" w:rsidRPr="00C1098B">
        <w:t xml:space="preserve"> «Об антикоррупционной экспертизе нормативных правовых актов и проектов нормативных правовых актов»</w:t>
      </w:r>
      <w:r w:rsidR="00B76411" w:rsidRPr="00C1098B">
        <w:t>, руководствуясь статьей 21</w:t>
      </w:r>
      <w:r w:rsidR="00086D5F" w:rsidRPr="00C1098B">
        <w:t xml:space="preserve"> Устава </w:t>
      </w:r>
      <w:r w:rsidR="0019070E" w:rsidRPr="00C1098B">
        <w:t>Александровского муниципального округа</w:t>
      </w:r>
      <w:r w:rsidRPr="00C1098B">
        <w:t xml:space="preserve">, Дума Александровского муниципального </w:t>
      </w:r>
      <w:r w:rsidRPr="00094567">
        <w:t>округа</w:t>
      </w: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  <w:bookmarkStart w:id="0" w:name="_GoBack"/>
      <w:bookmarkEnd w:id="0"/>
    </w:p>
    <w:p w:rsidR="0019070E" w:rsidRPr="00C1098B" w:rsidRDefault="0019070E" w:rsidP="0019070E">
      <w:pPr>
        <w:ind w:firstLine="539"/>
        <w:jc w:val="both"/>
      </w:pPr>
      <w:r w:rsidRPr="00C1098B">
        <w:t>1. При</w:t>
      </w:r>
      <w:r w:rsidR="009F7561" w:rsidRPr="00C1098B">
        <w:t>нять в первом чтении прилагаемое</w:t>
      </w:r>
      <w:r w:rsidRPr="00C1098B">
        <w:t xml:space="preserve"> </w:t>
      </w:r>
      <w:r w:rsidR="009F7561" w:rsidRPr="00C1098B">
        <w:t>Положение о проведении антикоррупционной экспертизы проектов нормативных правовых актов и нормативных правовых актов Александровского муниципального округа.</w:t>
      </w:r>
    </w:p>
    <w:p w:rsidR="0019070E" w:rsidRPr="00D02B14" w:rsidRDefault="0019070E" w:rsidP="0019070E">
      <w:pPr>
        <w:ind w:firstLine="539"/>
        <w:jc w:val="both"/>
      </w:pPr>
      <w:r w:rsidRPr="00D02B14">
        <w:t>2. Создать рабочую группу для подготовки проекта решения Думы Александровского муниципального округа «О</w:t>
      </w:r>
      <w:r w:rsidR="00D02B14" w:rsidRPr="00D02B14">
        <w:t>б</w:t>
      </w:r>
      <w:r w:rsidRPr="00D02B14">
        <w:t xml:space="preserve"> </w:t>
      </w:r>
      <w:r w:rsidR="00D02B14" w:rsidRPr="00D02B14">
        <w:t>утвержден</w:t>
      </w:r>
      <w:r w:rsidRPr="00D02B14">
        <w:t xml:space="preserve">ии </w:t>
      </w:r>
      <w:r w:rsidR="00C1098B" w:rsidRPr="00C1098B">
        <w:t>Положение о проведении антикоррупционной экспертизы проектов нормативных правовых актов и нормативных правовых актов Александровского муниципального округа</w:t>
      </w:r>
      <w:r w:rsidRPr="00D02B14">
        <w:t>» ко второму чтению в составе:</w:t>
      </w:r>
    </w:p>
    <w:p w:rsidR="0019070E" w:rsidRPr="00D02B14" w:rsidRDefault="0019070E" w:rsidP="00D02B14">
      <w:pPr>
        <w:ind w:firstLine="539"/>
        <w:jc w:val="both"/>
      </w:pPr>
      <w:r w:rsidRPr="00D02B14">
        <w:t xml:space="preserve">- </w:t>
      </w:r>
      <w:r w:rsidR="00D02B14" w:rsidRPr="00D02B14">
        <w:t>…</w:t>
      </w:r>
    </w:p>
    <w:p w:rsidR="0019070E" w:rsidRDefault="0019070E" w:rsidP="0019070E">
      <w:pPr>
        <w:ind w:firstLine="539"/>
        <w:jc w:val="both"/>
      </w:pPr>
      <w:r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 w:rsidR="00D02B14">
        <w:t>_______________ 2021</w:t>
      </w:r>
      <w:r>
        <w:t xml:space="preserve"> года по адресу: г. Александровск, ул. Ленина, 20 «а», кабинет 41.</w:t>
      </w:r>
    </w:p>
    <w:p w:rsidR="0019070E" w:rsidRDefault="00D02B14" w:rsidP="00086D5F">
      <w:pPr>
        <w:ind w:firstLine="539"/>
        <w:jc w:val="both"/>
      </w:pPr>
      <w:r w:rsidRPr="00D02B14">
        <w:t>4. Настоящее решение вступает в силу с момента подписания.</w:t>
      </w: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Default="00633DBE" w:rsidP="00395999">
      <w:pPr>
        <w:ind w:firstLine="720"/>
        <w:jc w:val="both"/>
        <w:rPr>
          <w:szCs w:val="28"/>
        </w:rPr>
      </w:pPr>
    </w:p>
    <w:p w:rsidR="00957252" w:rsidRDefault="00957252" w:rsidP="00395999">
      <w:pPr>
        <w:ind w:firstLine="720"/>
        <w:jc w:val="both"/>
        <w:rPr>
          <w:szCs w:val="28"/>
        </w:rPr>
      </w:pPr>
    </w:p>
    <w:p w:rsidR="006D4CDB" w:rsidRDefault="006D4CDB" w:rsidP="006D4CD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6D4CDB" w:rsidRDefault="006D4CDB" w:rsidP="006D4CD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Александровского муниципального округа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Л.Н. Белецкая</w:t>
      </w:r>
    </w:p>
    <w:sectPr w:rsidR="006D4CDB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715F"/>
    <w:rsid w:val="00083EA4"/>
    <w:rsid w:val="00086D5F"/>
    <w:rsid w:val="00094567"/>
    <w:rsid w:val="0019070E"/>
    <w:rsid w:val="00395999"/>
    <w:rsid w:val="00397B31"/>
    <w:rsid w:val="00546B84"/>
    <w:rsid w:val="005B2060"/>
    <w:rsid w:val="00633DBE"/>
    <w:rsid w:val="006D4CDB"/>
    <w:rsid w:val="00852923"/>
    <w:rsid w:val="008F2E0E"/>
    <w:rsid w:val="009124A7"/>
    <w:rsid w:val="00957252"/>
    <w:rsid w:val="009F7561"/>
    <w:rsid w:val="00AB6CA3"/>
    <w:rsid w:val="00AE01C4"/>
    <w:rsid w:val="00B45D3A"/>
    <w:rsid w:val="00B54E0F"/>
    <w:rsid w:val="00B730F9"/>
    <w:rsid w:val="00B76411"/>
    <w:rsid w:val="00C1098B"/>
    <w:rsid w:val="00D02B14"/>
    <w:rsid w:val="00D17E19"/>
    <w:rsid w:val="00DF4555"/>
    <w:rsid w:val="00F22055"/>
    <w:rsid w:val="00F32FD7"/>
    <w:rsid w:val="00FB4F24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17E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;dst=100022" TargetMode="External"/><Relationship Id="rId4" Type="http://schemas.openxmlformats.org/officeDocument/2006/relationships/hyperlink" Target="consultantplus://offline/main?base=LAW;n=116687;fld=134;dst=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cp:lastPrinted>2021-05-17T06:09:00Z</cp:lastPrinted>
  <dcterms:created xsi:type="dcterms:W3CDTF">2021-06-11T06:41:00Z</dcterms:created>
  <dcterms:modified xsi:type="dcterms:W3CDTF">2021-06-11T06:46:00Z</dcterms:modified>
</cp:coreProperties>
</file>