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790C" w14:textId="67ACD419" w:rsidR="00F5332F" w:rsidRDefault="00200B1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51207" wp14:editId="7DDB788E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1A3E" w14:textId="09DEE613" w:rsidR="008E0D07" w:rsidRPr="00200B1A" w:rsidRDefault="00200B1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00B1A">
                              <w:rPr>
                                <w:b/>
                                <w:bCs/>
                                <w:szCs w:val="28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1207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" filled="f" stroked="f">
                <v:textbox inset="0,0,0,0">
                  <w:txbxContent>
                    <w:p w14:paraId="214D1A3E" w14:textId="09DEE613" w:rsidR="008E0D07" w:rsidRPr="00200B1A" w:rsidRDefault="00200B1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00B1A">
                        <w:rPr>
                          <w:b/>
                          <w:bCs/>
                          <w:szCs w:val="28"/>
                        </w:rPr>
                        <w:t>256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17A20" wp14:editId="5C3E806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CD7C6" w14:textId="2AD2A441" w:rsidR="008E0D07" w:rsidRPr="00200B1A" w:rsidRDefault="00200B1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00B1A">
                              <w:rPr>
                                <w:b/>
                                <w:bCs/>
                                <w:szCs w:val="28"/>
                              </w:rPr>
                              <w:t>16.12.2021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7A20" id="Text Box 264" o:spid="_x0000_s1027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" filled="f" stroked="f">
                <v:textbox inset="0,0,0,0">
                  <w:txbxContent>
                    <w:p w14:paraId="311CD7C6" w14:textId="2AD2A441" w:rsidR="008E0D07" w:rsidRPr="00200B1A" w:rsidRDefault="00200B1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00B1A">
                        <w:rPr>
                          <w:b/>
                          <w:bCs/>
                          <w:szCs w:val="28"/>
                        </w:rPr>
                        <w:t>16.12.2021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C96E075" wp14:editId="00EBDEC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DE99A" wp14:editId="22B38E69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7874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8ED4D" w14:textId="30B5FA22" w:rsidR="008E0D07" w:rsidRPr="00F919B8" w:rsidRDefault="00200B1A" w:rsidP="008E0D07">
                            <w:pPr>
                              <w:rPr>
                                <w:szCs w:val="28"/>
                              </w:rPr>
                            </w:pP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>О бюджете Александровского м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>у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 xml:space="preserve">ниципального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округа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22 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>год и на плановый п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>е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>риод 20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23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24</w:t>
                            </w:r>
                            <w:r w:rsidRPr="00455A4F">
                              <w:rPr>
                                <w:b/>
                                <w:bCs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E99A" id="Text Box 266" o:spid="_x0000_s1028" type="#_x0000_t202" style="position:absolute;margin-left:61.9pt;margin-top:207.15pt;width:234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" filled="f" stroked="f">
                <v:textbox inset="0,0,0,0">
                  <w:txbxContent>
                    <w:p w14:paraId="0808ED4D" w14:textId="30B5FA22" w:rsidR="008E0D07" w:rsidRPr="00F919B8" w:rsidRDefault="00200B1A" w:rsidP="008E0D07">
                      <w:pPr>
                        <w:rPr>
                          <w:szCs w:val="28"/>
                        </w:rPr>
                      </w:pPr>
                      <w:r w:rsidRPr="00455A4F">
                        <w:rPr>
                          <w:b/>
                          <w:bCs/>
                          <w:szCs w:val="28"/>
                        </w:rPr>
                        <w:t>О бюджете Александровского м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>у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 xml:space="preserve">ниципального </w:t>
                      </w:r>
                      <w:r>
                        <w:rPr>
                          <w:b/>
                          <w:bCs/>
                          <w:szCs w:val="28"/>
                        </w:rPr>
                        <w:t>округа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22 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>год и на плановый п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>е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>риод 20</w:t>
                      </w:r>
                      <w:r>
                        <w:rPr>
                          <w:b/>
                          <w:bCs/>
                          <w:szCs w:val="28"/>
                        </w:rPr>
                        <w:t>23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bCs/>
                          <w:szCs w:val="28"/>
                        </w:rPr>
                        <w:t>24</w:t>
                      </w:r>
                      <w:r w:rsidRPr="00455A4F">
                        <w:rPr>
                          <w:b/>
                          <w:bCs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6379FF" w14:textId="77777777" w:rsidR="00F5332F" w:rsidRDefault="00F5332F" w:rsidP="00F5332F">
      <w:pPr>
        <w:rPr>
          <w:bCs/>
        </w:rPr>
      </w:pPr>
    </w:p>
    <w:p w14:paraId="154C0285" w14:textId="77777777" w:rsidR="00F5332F" w:rsidRDefault="00F5332F" w:rsidP="00F5332F">
      <w:pPr>
        <w:rPr>
          <w:bCs/>
        </w:rPr>
      </w:pPr>
    </w:p>
    <w:p w14:paraId="20096011" w14:textId="77777777" w:rsidR="00F5332F" w:rsidRDefault="00F5332F" w:rsidP="00F5332F">
      <w:pPr>
        <w:rPr>
          <w:bCs/>
        </w:rPr>
      </w:pPr>
    </w:p>
    <w:p w14:paraId="22B7250C" w14:textId="45C85BD6" w:rsidR="00F5332F" w:rsidRDefault="00F5332F" w:rsidP="00F5332F">
      <w:pPr>
        <w:rPr>
          <w:bCs/>
        </w:rPr>
      </w:pPr>
    </w:p>
    <w:p w14:paraId="3277FAE2" w14:textId="2A9568F1" w:rsidR="00200B1A" w:rsidRDefault="00200B1A" w:rsidP="00F5332F">
      <w:pPr>
        <w:rPr>
          <w:bCs/>
        </w:rPr>
      </w:pPr>
    </w:p>
    <w:p w14:paraId="0D8E81A0" w14:textId="77777777" w:rsidR="00200B1A" w:rsidRPr="00200B1A" w:rsidRDefault="00200B1A" w:rsidP="00200B1A">
      <w:pPr>
        <w:pStyle w:val="af3"/>
        <w:rPr>
          <w:b/>
          <w:szCs w:val="28"/>
        </w:rPr>
      </w:pPr>
      <w:r w:rsidRPr="00200B1A">
        <w:rPr>
          <w:b/>
          <w:szCs w:val="28"/>
        </w:rPr>
        <w:t>Статья 1</w:t>
      </w:r>
    </w:p>
    <w:p w14:paraId="2F0F837C" w14:textId="77777777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>1. Утвердить основные характеристики бюджета округа на 2022 год:</w:t>
      </w:r>
    </w:p>
    <w:p w14:paraId="0133F3E8" w14:textId="77777777" w:rsidR="00200B1A" w:rsidRPr="00200B1A" w:rsidRDefault="00200B1A" w:rsidP="00200B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1013336672,58 рублей;</w:t>
      </w:r>
    </w:p>
    <w:p w14:paraId="4120C62D" w14:textId="77777777" w:rsidR="00200B1A" w:rsidRPr="00200B1A" w:rsidRDefault="00200B1A" w:rsidP="00200B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2) общий объем расходов бюджета округа 1 010 336 672,58 рублей:</w:t>
      </w:r>
    </w:p>
    <w:p w14:paraId="215F7D59" w14:textId="77777777" w:rsidR="00200B1A" w:rsidRPr="00200B1A" w:rsidRDefault="00200B1A" w:rsidP="00200B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3) профицит бюджета округа 3 000 000,00 рублей.</w:t>
      </w:r>
    </w:p>
    <w:p w14:paraId="67588BD5" w14:textId="77777777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>2. Утвердить основные характеристики бюджета округа на 2023 год и на 2024 год:</w:t>
      </w:r>
    </w:p>
    <w:p w14:paraId="4AF955AD" w14:textId="77777777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>1)  прогнозируемый общий объем доходов бюджета округа на 2023 год в сумме 754 457 359,44 рублей, на 2024 год в сумме 780 352 954,83 рублей;</w:t>
      </w:r>
    </w:p>
    <w:p w14:paraId="5A58ABE2" w14:textId="079F8998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>2) общий объем расходов бюджета округа на 2023 год в сумме 747 965 945,59 рублей, в том числе условно утвержденные расходы в сумме 10 200 000,00 рублей, и на 2024 год в сумме 769 834 838,73 рублей, в том числе условно утвержденные расходы в сумме 21 150 000,00 рублей;</w:t>
      </w:r>
    </w:p>
    <w:p w14:paraId="16C6D55F" w14:textId="77777777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>3) профицит бюджета округа на 2023 год в сумме 6 491 413,85 рублей, профицит бюджета округа на 2024 год в сумме 10 518 116,10 рублей.</w:t>
      </w:r>
    </w:p>
    <w:p w14:paraId="64F44FF0" w14:textId="77777777" w:rsidR="00200B1A" w:rsidRPr="00200B1A" w:rsidRDefault="00200B1A" w:rsidP="00200B1A">
      <w:pPr>
        <w:pStyle w:val="af3"/>
        <w:rPr>
          <w:szCs w:val="28"/>
        </w:rPr>
      </w:pPr>
      <w:r w:rsidRPr="00200B1A">
        <w:rPr>
          <w:szCs w:val="28"/>
        </w:rPr>
        <w:t xml:space="preserve"> </w:t>
      </w:r>
    </w:p>
    <w:p w14:paraId="0BAB8D65" w14:textId="77777777" w:rsidR="00200B1A" w:rsidRPr="00200B1A" w:rsidRDefault="00200B1A" w:rsidP="00200B1A">
      <w:pPr>
        <w:pStyle w:val="af3"/>
        <w:contextualSpacing/>
        <w:rPr>
          <w:b/>
          <w:szCs w:val="28"/>
        </w:rPr>
      </w:pPr>
      <w:r w:rsidRPr="00200B1A">
        <w:rPr>
          <w:b/>
          <w:szCs w:val="28"/>
        </w:rPr>
        <w:t>Статья 2</w:t>
      </w:r>
    </w:p>
    <w:p w14:paraId="4F5C220C" w14:textId="77777777" w:rsidR="00200B1A" w:rsidRPr="00200B1A" w:rsidRDefault="00200B1A" w:rsidP="00200B1A">
      <w:pPr>
        <w:pStyle w:val="af3"/>
        <w:contextualSpacing/>
        <w:rPr>
          <w:szCs w:val="28"/>
        </w:rPr>
      </w:pPr>
      <w:r w:rsidRPr="00200B1A">
        <w:rPr>
          <w:szCs w:val="28"/>
        </w:rPr>
        <w:t xml:space="preserve">Установить, что средства, поступающие во временное распоряжение органов местного самоуправления Александровского муниципального округа и казенных учреждений округа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Александровского муниципального округа, в порядке, установленном Финансовым управлением администрации Александровского муниципального округа. </w:t>
      </w:r>
    </w:p>
    <w:p w14:paraId="1C9315B5" w14:textId="77777777" w:rsidR="00200B1A" w:rsidRPr="00200B1A" w:rsidRDefault="00200B1A" w:rsidP="00200B1A">
      <w:pPr>
        <w:pStyle w:val="af3"/>
        <w:ind w:firstLine="0"/>
        <w:contextualSpacing/>
        <w:rPr>
          <w:szCs w:val="28"/>
        </w:rPr>
      </w:pPr>
    </w:p>
    <w:p w14:paraId="51B47115" w14:textId="77777777" w:rsidR="00200B1A" w:rsidRPr="00200B1A" w:rsidRDefault="00200B1A" w:rsidP="00200B1A">
      <w:pPr>
        <w:pStyle w:val="af3"/>
        <w:ind w:firstLine="708"/>
        <w:contextualSpacing/>
        <w:rPr>
          <w:b/>
          <w:szCs w:val="28"/>
        </w:rPr>
      </w:pPr>
      <w:r w:rsidRPr="00200B1A">
        <w:rPr>
          <w:b/>
          <w:szCs w:val="28"/>
        </w:rPr>
        <w:t>Статья 3</w:t>
      </w:r>
    </w:p>
    <w:p w14:paraId="1263128A" w14:textId="77777777" w:rsidR="00200B1A" w:rsidRPr="00200B1A" w:rsidRDefault="00200B1A" w:rsidP="00200B1A">
      <w:pPr>
        <w:pStyle w:val="af3"/>
        <w:ind w:firstLine="708"/>
        <w:contextualSpacing/>
        <w:rPr>
          <w:szCs w:val="28"/>
        </w:rPr>
      </w:pPr>
      <w:r w:rsidRPr="00200B1A">
        <w:rPr>
          <w:szCs w:val="28"/>
        </w:rPr>
        <w:t xml:space="preserve">Утвердить доходы бюджета по группам, подгруппам, статьям </w:t>
      </w:r>
      <w:r w:rsidRPr="00200B1A">
        <w:rPr>
          <w:szCs w:val="28"/>
        </w:rPr>
        <w:lastRenderedPageBreak/>
        <w:t>классификации доходов бюджетов на 2022 год согласно приложению 1 к настоящему решению и на 2023-2024 годы согласно приложению 2 к настоящему решению.</w:t>
      </w:r>
    </w:p>
    <w:p w14:paraId="7DCAFEC9" w14:textId="77777777" w:rsidR="00200B1A" w:rsidRPr="00200B1A" w:rsidRDefault="00200B1A" w:rsidP="00200B1A">
      <w:pPr>
        <w:pStyle w:val="af3"/>
        <w:ind w:firstLine="708"/>
        <w:contextualSpacing/>
        <w:rPr>
          <w:bCs/>
          <w:szCs w:val="28"/>
        </w:rPr>
      </w:pPr>
      <w:r w:rsidRPr="00200B1A">
        <w:rPr>
          <w:szCs w:val="28"/>
        </w:rPr>
        <w:t xml:space="preserve">Установить, что муниципальные унитарные предприятия округа перечисляют в 2022 - 2024 годах 10% прибыли, остающейся после уплаты налогов и иных обязательных платежей, в доход бюджета округа в течение 60 рабочих дней со дня </w:t>
      </w:r>
      <w:r w:rsidRPr="00200B1A">
        <w:rPr>
          <w:bCs/>
          <w:szCs w:val="28"/>
        </w:rPr>
        <w:t>принятия решения комиссией по оценке деятельности муниципальных учреждений (предприятий) администрации Александровского муниципального округа.</w:t>
      </w:r>
    </w:p>
    <w:p w14:paraId="6F9D703C" w14:textId="77777777" w:rsidR="00200B1A" w:rsidRPr="00200B1A" w:rsidRDefault="00200B1A" w:rsidP="00200B1A">
      <w:pPr>
        <w:pStyle w:val="af3"/>
        <w:ind w:firstLine="708"/>
        <w:contextualSpacing/>
        <w:rPr>
          <w:b/>
          <w:szCs w:val="28"/>
        </w:rPr>
      </w:pPr>
    </w:p>
    <w:p w14:paraId="05E79A86" w14:textId="77777777" w:rsidR="00200B1A" w:rsidRPr="00200B1A" w:rsidRDefault="00200B1A" w:rsidP="00200B1A">
      <w:pPr>
        <w:pStyle w:val="af3"/>
        <w:ind w:firstLine="708"/>
        <w:contextualSpacing/>
        <w:rPr>
          <w:szCs w:val="28"/>
        </w:rPr>
      </w:pPr>
      <w:r w:rsidRPr="00200B1A">
        <w:rPr>
          <w:b/>
          <w:szCs w:val="28"/>
        </w:rPr>
        <w:t>Статья 4</w:t>
      </w:r>
      <w:r w:rsidRPr="00200B1A">
        <w:rPr>
          <w:szCs w:val="28"/>
        </w:rPr>
        <w:t xml:space="preserve">  </w:t>
      </w:r>
    </w:p>
    <w:p w14:paraId="211FA960" w14:textId="77777777" w:rsidR="00200B1A" w:rsidRPr="00200B1A" w:rsidRDefault="00200B1A" w:rsidP="00200B1A">
      <w:pPr>
        <w:pStyle w:val="af3"/>
        <w:ind w:firstLine="708"/>
        <w:contextualSpacing/>
        <w:rPr>
          <w:szCs w:val="28"/>
        </w:rPr>
      </w:pPr>
      <w:r w:rsidRPr="00200B1A">
        <w:rPr>
          <w:szCs w:val="28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3 к настоящему решению, на 2023 - 2024 годы согласно приложению 4 к настоящему решению.</w:t>
      </w:r>
    </w:p>
    <w:p w14:paraId="56B17F2C" w14:textId="77777777" w:rsidR="00200B1A" w:rsidRPr="00200B1A" w:rsidRDefault="00200B1A" w:rsidP="00200B1A">
      <w:pPr>
        <w:pStyle w:val="af3"/>
        <w:ind w:firstLine="708"/>
        <w:contextualSpacing/>
        <w:rPr>
          <w:szCs w:val="28"/>
        </w:rPr>
      </w:pPr>
      <w:r w:rsidRPr="00200B1A">
        <w:rPr>
          <w:szCs w:val="28"/>
        </w:rPr>
        <w:t>2. Утвердить ведомственную структуру расходов бюджета на 2022 год согласно приложению 5 к настоящему решению, на 2023 - 2024 годы согласно приложению 6 к настоящему решению.</w:t>
      </w:r>
    </w:p>
    <w:p w14:paraId="726896C5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CF0F7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1A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3B64EEB3" w14:textId="03A01E45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6 915 047,43 рублей, на 2023-2024 годы в сумме 7 843 141,68 рублей ежегодно.</w:t>
      </w:r>
    </w:p>
    <w:p w14:paraId="2A2620FF" w14:textId="77777777" w:rsidR="00200B1A" w:rsidRPr="00200B1A" w:rsidRDefault="00200B1A" w:rsidP="00200B1A">
      <w:pPr>
        <w:pStyle w:val="af3"/>
        <w:ind w:firstLine="0"/>
        <w:contextualSpacing/>
        <w:rPr>
          <w:szCs w:val="28"/>
        </w:rPr>
      </w:pPr>
    </w:p>
    <w:p w14:paraId="13CC938E" w14:textId="77777777" w:rsidR="00200B1A" w:rsidRPr="00200B1A" w:rsidRDefault="00200B1A" w:rsidP="00200B1A">
      <w:pPr>
        <w:pStyle w:val="af3"/>
        <w:contextualSpacing/>
        <w:rPr>
          <w:b/>
          <w:szCs w:val="28"/>
        </w:rPr>
      </w:pPr>
      <w:r w:rsidRPr="00200B1A">
        <w:rPr>
          <w:b/>
          <w:szCs w:val="28"/>
        </w:rPr>
        <w:t>Статья 6</w:t>
      </w:r>
    </w:p>
    <w:p w14:paraId="2A457BEA" w14:textId="77777777" w:rsidR="00200B1A" w:rsidRPr="00200B1A" w:rsidRDefault="00200B1A" w:rsidP="00200B1A">
      <w:pPr>
        <w:ind w:firstLine="708"/>
        <w:contextualSpacing/>
        <w:jc w:val="both"/>
        <w:rPr>
          <w:szCs w:val="28"/>
        </w:rPr>
      </w:pPr>
      <w:r w:rsidRPr="00200B1A">
        <w:rPr>
          <w:szCs w:val="28"/>
        </w:rPr>
        <w:t>1.Установить, что получатель средств бюджета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14:paraId="46AF84DE" w14:textId="2A11F11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 xml:space="preserve">в размере 100 % суммы договора (муниципального контракта) - по договорам (муниципальным контрактам) о поставке товаров, работ, услуг на сумму до 100 000,00 рублей, об оказании услуг связи, об информационном обслуживании топливных карт,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средств; </w:t>
      </w:r>
    </w:p>
    <w:p w14:paraId="56890FB7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14:paraId="632CBBDD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2. Установить, что за счет средств бюджета округа могут предоставляться субсидии:</w:t>
      </w:r>
    </w:p>
    <w:p w14:paraId="46300C10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 xml:space="preserve">1)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</w:t>
      </w:r>
      <w:r w:rsidRPr="00200B1A">
        <w:rPr>
          <w:szCs w:val="28"/>
        </w:rPr>
        <w:lastRenderedPageBreak/>
        <w:t>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</w:t>
      </w:r>
    </w:p>
    <w:p w14:paraId="3C4BA88A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14:paraId="3D8D9119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Порядки и случаи предоставления субсидий, предусмотренных настоящей статьей, устанавливаются нормативными правовыми актами администрации Александровского муниципального округа.</w:t>
      </w:r>
    </w:p>
    <w:p w14:paraId="7B043330" w14:textId="77777777" w:rsidR="00200B1A" w:rsidRPr="00200B1A" w:rsidRDefault="00200B1A" w:rsidP="00200B1A">
      <w:pPr>
        <w:ind w:firstLine="720"/>
        <w:contextualSpacing/>
        <w:jc w:val="both"/>
        <w:rPr>
          <w:b/>
          <w:szCs w:val="28"/>
        </w:rPr>
      </w:pPr>
    </w:p>
    <w:p w14:paraId="6B2CA0BC" w14:textId="77777777" w:rsidR="00200B1A" w:rsidRPr="00200B1A" w:rsidRDefault="00200B1A" w:rsidP="00200B1A">
      <w:pPr>
        <w:ind w:firstLine="720"/>
        <w:contextualSpacing/>
        <w:jc w:val="both"/>
        <w:rPr>
          <w:szCs w:val="28"/>
        </w:rPr>
      </w:pPr>
      <w:r w:rsidRPr="00200B1A">
        <w:rPr>
          <w:b/>
          <w:szCs w:val="28"/>
        </w:rPr>
        <w:t>Статья 7</w:t>
      </w:r>
    </w:p>
    <w:p w14:paraId="2A1F4682" w14:textId="753EC1DC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Александровского муниципального округа на 2022 - 2024 годы в размере 1 000 000,00 рублей ежегодно.</w:t>
      </w:r>
    </w:p>
    <w:p w14:paraId="0CE0A699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3E5FE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1A">
        <w:rPr>
          <w:rFonts w:ascii="Times New Roman" w:hAnsi="Times New Roman" w:cs="Times New Roman"/>
          <w:b/>
          <w:sz w:val="28"/>
          <w:szCs w:val="28"/>
        </w:rPr>
        <w:t>Статья 8</w:t>
      </w:r>
    </w:p>
    <w:p w14:paraId="107B13C6" w14:textId="77777777" w:rsidR="00200B1A" w:rsidRPr="00200B1A" w:rsidRDefault="00200B1A" w:rsidP="00200B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2022 год в сумме 839 905 389,86 рублей  согласно приложению 7 к настоящему решению, на 2023 год в сумме 581 347 346,54 рублей и на 2024 год в сумме 601 289 255,04 рублей согласно приложению 8 к настоящему решению.</w:t>
      </w:r>
    </w:p>
    <w:p w14:paraId="5CB245E1" w14:textId="77777777" w:rsidR="00200B1A" w:rsidRPr="00200B1A" w:rsidRDefault="00200B1A" w:rsidP="00200B1A">
      <w:pPr>
        <w:pStyle w:val="af4"/>
        <w:spacing w:before="0" w:after="0"/>
        <w:ind w:firstLine="708"/>
        <w:contextualSpacing/>
        <w:rPr>
          <w:b/>
        </w:rPr>
      </w:pPr>
      <w:r w:rsidRPr="00200B1A">
        <w:rPr>
          <w:b/>
        </w:rPr>
        <w:t>Статья 9</w:t>
      </w:r>
    </w:p>
    <w:p w14:paraId="3E2FB65C" w14:textId="32765885" w:rsidR="00200B1A" w:rsidRPr="00200B1A" w:rsidRDefault="00200B1A" w:rsidP="00200B1A">
      <w:pPr>
        <w:pStyle w:val="af4"/>
        <w:spacing w:before="0" w:after="0"/>
        <w:ind w:firstLine="708"/>
        <w:contextualSpacing/>
        <w:rPr>
          <w:b/>
        </w:rPr>
      </w:pPr>
      <w:r w:rsidRPr="00200B1A">
        <w:t>Утвердить оборотную кассовую наличность бюджета округа на 01.01.2023 года, на 01.01.2024 года, на 01.01.2025 года - в сумме 1 000 000,00 рублей ежегодно.</w:t>
      </w:r>
      <w:r w:rsidRPr="00200B1A">
        <w:tab/>
      </w:r>
    </w:p>
    <w:p w14:paraId="4773B74C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1A">
        <w:rPr>
          <w:rFonts w:ascii="Times New Roman" w:hAnsi="Times New Roman" w:cs="Times New Roman"/>
          <w:b/>
          <w:sz w:val="28"/>
          <w:szCs w:val="28"/>
        </w:rPr>
        <w:t>Статья 10</w:t>
      </w:r>
    </w:p>
    <w:p w14:paraId="3D4BAA36" w14:textId="77777777" w:rsidR="00200B1A" w:rsidRPr="00200B1A" w:rsidRDefault="00200B1A" w:rsidP="00200B1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 xml:space="preserve">1. Установить, что в 2022 году и в плановом периоде 2023 и 2024 годов бюджетные кредиты и муниципальные гарантии за счет средств бюджета Александровского муниципального округа не предоставляются. </w:t>
      </w:r>
    </w:p>
    <w:p w14:paraId="1ACDBE06" w14:textId="77777777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Александровского муниципального округа на 2022 год и плановый период 2023-2024 годов согласно приложению 9 к настоящему решению</w:t>
      </w:r>
    </w:p>
    <w:p w14:paraId="61FFAEF0" w14:textId="659DE3A2" w:rsidR="00200B1A" w:rsidRPr="00200B1A" w:rsidRDefault="00200B1A" w:rsidP="00200B1A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1A">
        <w:rPr>
          <w:rFonts w:ascii="Times New Roman" w:hAnsi="Times New Roman" w:cs="Times New Roman"/>
          <w:sz w:val="28"/>
          <w:szCs w:val="28"/>
        </w:rPr>
        <w:t>2. Утвердить Программу муниципальных внутренних заимствований Александровского муниципального округа на 2022 год согласно приложению 10 к настоящему решению, на 2023-2024 годы согласно приложению 11 к настоящему решению.</w:t>
      </w:r>
    </w:p>
    <w:p w14:paraId="28E72753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3. Установить верхний предел муниципального внутреннего долга Александровского муниципального округа:</w:t>
      </w:r>
    </w:p>
    <w:p w14:paraId="46DC517A" w14:textId="02A7420F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1)  на 01.01.2023 года в сумме 9 000 000,00 рублей,</w:t>
      </w:r>
      <w:r w:rsidRPr="00200B1A">
        <w:rPr>
          <w:color w:val="000000"/>
          <w:szCs w:val="28"/>
        </w:rPr>
        <w:t xml:space="preserve"> в том числе верхнего предела долга по муниципальным гарантиям Александровского муниципального округа </w:t>
      </w:r>
      <w:r w:rsidRPr="00200B1A">
        <w:rPr>
          <w:szCs w:val="28"/>
        </w:rPr>
        <w:t>в сумме 0,0 рублей</w:t>
      </w:r>
      <w:r w:rsidRPr="00200B1A">
        <w:rPr>
          <w:color w:val="000000"/>
          <w:szCs w:val="28"/>
        </w:rPr>
        <w:t>;</w:t>
      </w:r>
      <w:r w:rsidRPr="00200B1A">
        <w:rPr>
          <w:szCs w:val="28"/>
        </w:rPr>
        <w:t xml:space="preserve"> </w:t>
      </w:r>
    </w:p>
    <w:p w14:paraId="0D2E8340" w14:textId="59A4337D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 xml:space="preserve">2) на 01.01.2024 года в сумме 3 000 000,00 рублей, </w:t>
      </w:r>
      <w:r w:rsidRPr="00200B1A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200B1A">
        <w:rPr>
          <w:szCs w:val="28"/>
        </w:rPr>
        <w:t>в сумме 0,0 рублей</w:t>
      </w:r>
      <w:r w:rsidRPr="00200B1A">
        <w:rPr>
          <w:color w:val="000000"/>
          <w:szCs w:val="28"/>
        </w:rPr>
        <w:t>;</w:t>
      </w:r>
      <w:r w:rsidRPr="00200B1A">
        <w:rPr>
          <w:szCs w:val="28"/>
        </w:rPr>
        <w:t xml:space="preserve"> </w:t>
      </w:r>
    </w:p>
    <w:p w14:paraId="4C6DDE21" w14:textId="6882AF15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lastRenderedPageBreak/>
        <w:t xml:space="preserve">3) на 01.01.2025 года в сумме 0,0 рублей, </w:t>
      </w:r>
      <w:r w:rsidRPr="00200B1A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</w:t>
      </w:r>
      <w:r w:rsidRPr="00200B1A">
        <w:rPr>
          <w:szCs w:val="28"/>
        </w:rPr>
        <w:t>в сумме 0,0 рублей.</w:t>
      </w:r>
    </w:p>
    <w:p w14:paraId="2DEF7474" w14:textId="20904498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 xml:space="preserve">4. </w:t>
      </w:r>
      <w:r w:rsidRPr="00200B1A">
        <w:rPr>
          <w:color w:val="000000"/>
          <w:szCs w:val="28"/>
        </w:rPr>
        <w:t xml:space="preserve">Установить объем расходов на обслуживание муниципального долга на 2022 год в сумме </w:t>
      </w:r>
      <w:r w:rsidRPr="00200B1A">
        <w:rPr>
          <w:szCs w:val="28"/>
        </w:rPr>
        <w:t xml:space="preserve">12 000,00 </w:t>
      </w:r>
      <w:r w:rsidRPr="00200B1A">
        <w:rPr>
          <w:color w:val="000000"/>
          <w:szCs w:val="28"/>
        </w:rPr>
        <w:t>рублей, на 2023 год в сумме 8 660,27 рублей, на 2024 год в сумме 2 737,70</w:t>
      </w:r>
      <w:r w:rsidRPr="00200B1A">
        <w:rPr>
          <w:szCs w:val="28"/>
        </w:rPr>
        <w:t xml:space="preserve"> рублей</w:t>
      </w:r>
      <w:r w:rsidRPr="00200B1A">
        <w:rPr>
          <w:color w:val="000000"/>
          <w:szCs w:val="28"/>
        </w:rPr>
        <w:t>.</w:t>
      </w:r>
    </w:p>
    <w:p w14:paraId="56533F29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</w:p>
    <w:p w14:paraId="52AAEA80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11</w:t>
      </w:r>
    </w:p>
    <w:p w14:paraId="01F30BD7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Утвердить источники финансирования дефицита бюджета на 2022 год согласно приложению 12 к настоящему решению, на 2023-2024 годы согласно приложению 13 к настоящему решению.</w:t>
      </w:r>
    </w:p>
    <w:p w14:paraId="6419FAB0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53B32BFF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12</w:t>
      </w:r>
    </w:p>
    <w:p w14:paraId="1BABC25C" w14:textId="349BF046" w:rsidR="00200B1A" w:rsidRPr="00200B1A" w:rsidRDefault="00200B1A" w:rsidP="00200B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0B1A">
        <w:rPr>
          <w:szCs w:val="28"/>
        </w:rPr>
        <w:t>Утвердить объем бюджетных ассигнований муниципального дорожного фонда Александровского муниципального округа на 2022 год в сумме 83 338 681,86 рублей, на 2023 год в сумме 58 174 158,74 рублей, на 2024 год в сумме 61 267 507,65 рублей.</w:t>
      </w:r>
    </w:p>
    <w:p w14:paraId="274C0C67" w14:textId="181F00F7" w:rsidR="00200B1A" w:rsidRPr="00200B1A" w:rsidRDefault="00200B1A" w:rsidP="00200B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00B1A">
        <w:rPr>
          <w:szCs w:val="28"/>
        </w:rPr>
        <w:t>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2022 год в сумме 2 403 235,19 рублей, на 2023-2024 годы в сумме 4 098 535,10 рублей ежегодно.</w:t>
      </w:r>
    </w:p>
    <w:p w14:paraId="2B84A21D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Утвердить распределение средств муниципального дорожного фонда Александровского муниципального округа на 2022 год согласно приложению 14 к настоящему решению, на 2023-2024 годы согласно приложению 15 к настоящему решению.</w:t>
      </w:r>
    </w:p>
    <w:p w14:paraId="1A4BEC15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6DACA849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13</w:t>
      </w:r>
    </w:p>
    <w:p w14:paraId="13C0DD60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Утвердить перечень приоритетных муниципальных проектов, реализуемых на территории Александровского муниципального округа на 2022 год согласно приложению 16 к настоящему решению, на 2023 год согласно приложению 17 к настоящему решению, на 2024 год согласно приложению 18 к настоящему решению.</w:t>
      </w:r>
    </w:p>
    <w:p w14:paraId="68F9723B" w14:textId="77777777" w:rsidR="00200B1A" w:rsidRPr="00200B1A" w:rsidRDefault="00200B1A" w:rsidP="00200B1A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44A030C7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14</w:t>
      </w:r>
    </w:p>
    <w:p w14:paraId="507C18FC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2022 год согласно приложению 19 к настоящему решению, на 2023-2024 годы согласно приложению 20 к настоящему решению.</w:t>
      </w:r>
    </w:p>
    <w:p w14:paraId="43D75B75" w14:textId="373239F7" w:rsidR="00200B1A" w:rsidRPr="00200B1A" w:rsidRDefault="00200B1A" w:rsidP="00200B1A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37DC5E2A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15</w:t>
      </w:r>
    </w:p>
    <w:p w14:paraId="1C152FC0" w14:textId="77777777" w:rsidR="00200B1A" w:rsidRPr="00200B1A" w:rsidRDefault="00200B1A" w:rsidP="00200B1A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00B1A">
        <w:rPr>
          <w:szCs w:val="28"/>
        </w:rPr>
        <w:t>Установить, что расходы бюджета Александровского муниципального округа могут быть увязаны с определенными доходами бюджета в части, касающейся:</w:t>
      </w:r>
    </w:p>
    <w:p w14:paraId="73D59EF4" w14:textId="77777777" w:rsidR="00200B1A" w:rsidRPr="00200B1A" w:rsidRDefault="00200B1A" w:rsidP="00200B1A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00B1A">
        <w:rPr>
          <w:szCs w:val="28"/>
        </w:rPr>
        <w:lastRenderedPageBreak/>
        <w:t>безвозмездных поступлений от физических и юридических лиц, имеющих целевое назначение;</w:t>
      </w:r>
    </w:p>
    <w:p w14:paraId="653FFE69" w14:textId="77777777" w:rsidR="00200B1A" w:rsidRPr="00200B1A" w:rsidRDefault="00200B1A" w:rsidP="00200B1A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00B1A">
        <w:rPr>
          <w:szCs w:val="28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14:paraId="630FE114" w14:textId="77777777" w:rsidR="00200B1A" w:rsidRPr="00200B1A" w:rsidRDefault="00200B1A" w:rsidP="00200B1A">
      <w:pPr>
        <w:pStyle w:val="af5"/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00B1A">
        <w:rPr>
          <w:szCs w:val="28"/>
        </w:rPr>
        <w:t>отдельных видов неналоговых доходов в соответствии с законодательством.</w:t>
      </w:r>
    </w:p>
    <w:p w14:paraId="733A9B6C" w14:textId="77777777" w:rsidR="00200B1A" w:rsidRPr="00200B1A" w:rsidRDefault="00200B1A" w:rsidP="00200B1A">
      <w:pPr>
        <w:autoSpaceDE w:val="0"/>
        <w:autoSpaceDN w:val="0"/>
        <w:adjustRightInd w:val="0"/>
        <w:contextualSpacing/>
        <w:jc w:val="both"/>
        <w:rPr>
          <w:b/>
          <w:szCs w:val="28"/>
        </w:rPr>
      </w:pPr>
    </w:p>
    <w:p w14:paraId="2A69724D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200B1A">
        <w:rPr>
          <w:b/>
          <w:szCs w:val="28"/>
        </w:rPr>
        <w:t>Статья 16</w:t>
      </w:r>
    </w:p>
    <w:p w14:paraId="2A52B563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00B1A">
        <w:rPr>
          <w:szCs w:val="28"/>
        </w:rPr>
        <w:t>Установить, что нормативные правовые акты, влекущие дополнительные расходы за счет средств бюджета округа или сокращение доходов бюджета округа, принимаются только при наличии соответствующих источников дополнительных поступлений в бюджет округа или сокращении расходов по конкретным статьям бюджета округа.</w:t>
      </w:r>
    </w:p>
    <w:p w14:paraId="42056065" w14:textId="77777777" w:rsidR="00200B1A" w:rsidRPr="00200B1A" w:rsidRDefault="00200B1A" w:rsidP="00200B1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634FDCD4" w14:textId="77777777" w:rsidR="00200B1A" w:rsidRPr="00200B1A" w:rsidRDefault="00200B1A" w:rsidP="00200B1A">
      <w:pPr>
        <w:pStyle w:val="af3"/>
        <w:ind w:firstLine="708"/>
        <w:rPr>
          <w:b/>
          <w:szCs w:val="28"/>
        </w:rPr>
      </w:pPr>
      <w:r w:rsidRPr="00200B1A">
        <w:rPr>
          <w:b/>
          <w:szCs w:val="28"/>
        </w:rPr>
        <w:t>Статья 17</w:t>
      </w:r>
    </w:p>
    <w:p w14:paraId="09D79E90" w14:textId="77777777" w:rsidR="00200B1A" w:rsidRPr="00200B1A" w:rsidRDefault="00200B1A" w:rsidP="00200B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B1A">
        <w:rPr>
          <w:szCs w:val="28"/>
        </w:rPr>
        <w:t>1. Увеличить размеры тарифных ставок, окладов (должностных) окладов работников муниципальных учреждений, финансируемых за счет средств бюджета Александровского муниципального округа, с 01.10.2022 на 4,0%.</w:t>
      </w:r>
    </w:p>
    <w:p w14:paraId="2FEAC338" w14:textId="77777777" w:rsidR="00200B1A" w:rsidRPr="00200B1A" w:rsidRDefault="00200B1A" w:rsidP="00200B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0B1A">
        <w:rPr>
          <w:szCs w:val="28"/>
        </w:rPr>
        <w:t>2. Увеличить (проиндексировать) размеры окладов денежного содержания лиц, замещающих муниципальные должности, муниципальных служащих Александровского муниципального округа, работников, замещающих должности, не являющиеся должностями муниципальной службы Александровского муниципального округа, с 01.10.2022 на 4,0%.».</w:t>
      </w:r>
    </w:p>
    <w:p w14:paraId="5C500B11" w14:textId="77777777" w:rsidR="00200B1A" w:rsidRPr="00200B1A" w:rsidRDefault="00200B1A" w:rsidP="00200B1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56F35" w14:textId="77777777" w:rsidR="00200B1A" w:rsidRPr="00200B1A" w:rsidRDefault="00200B1A" w:rsidP="00200B1A">
      <w:pPr>
        <w:pStyle w:val="af3"/>
        <w:ind w:firstLine="708"/>
        <w:rPr>
          <w:b/>
          <w:szCs w:val="28"/>
        </w:rPr>
      </w:pPr>
      <w:r w:rsidRPr="00200B1A">
        <w:rPr>
          <w:b/>
          <w:szCs w:val="28"/>
        </w:rPr>
        <w:t>Статья 18</w:t>
      </w:r>
    </w:p>
    <w:p w14:paraId="02480A8A" w14:textId="77777777" w:rsidR="00200B1A" w:rsidRPr="00200B1A" w:rsidRDefault="00200B1A" w:rsidP="00200B1A">
      <w:pPr>
        <w:pStyle w:val="af3"/>
        <w:ind w:firstLine="0"/>
        <w:rPr>
          <w:szCs w:val="28"/>
        </w:rPr>
      </w:pPr>
      <w:r w:rsidRPr="00200B1A">
        <w:rPr>
          <w:b/>
          <w:szCs w:val="28"/>
        </w:rPr>
        <w:tab/>
      </w:r>
      <w:r w:rsidRPr="00200B1A">
        <w:rPr>
          <w:szCs w:val="28"/>
        </w:rPr>
        <w:t>Настоящее решение вступает в силу с 01 января 2022 г.</w:t>
      </w:r>
    </w:p>
    <w:p w14:paraId="20C91226" w14:textId="77777777" w:rsidR="00200B1A" w:rsidRPr="00200B1A" w:rsidRDefault="00200B1A" w:rsidP="00200B1A">
      <w:pPr>
        <w:pStyle w:val="af3"/>
        <w:ind w:firstLine="0"/>
        <w:rPr>
          <w:szCs w:val="28"/>
        </w:rPr>
      </w:pPr>
    </w:p>
    <w:p w14:paraId="5CC9F041" w14:textId="77777777" w:rsidR="00200B1A" w:rsidRPr="00200B1A" w:rsidRDefault="00200B1A" w:rsidP="00200B1A">
      <w:pPr>
        <w:pStyle w:val="af3"/>
        <w:ind w:firstLine="0"/>
        <w:rPr>
          <w:b/>
          <w:szCs w:val="28"/>
        </w:rPr>
      </w:pPr>
      <w:r w:rsidRPr="00200B1A">
        <w:rPr>
          <w:szCs w:val="28"/>
        </w:rPr>
        <w:tab/>
      </w:r>
      <w:r w:rsidRPr="00200B1A">
        <w:rPr>
          <w:b/>
          <w:szCs w:val="28"/>
        </w:rPr>
        <w:t>Статья 19</w:t>
      </w:r>
    </w:p>
    <w:p w14:paraId="4A12E426" w14:textId="77777777" w:rsidR="00200B1A" w:rsidRPr="00200B1A" w:rsidRDefault="00200B1A" w:rsidP="00200B1A">
      <w:pPr>
        <w:pStyle w:val="af3"/>
        <w:ind w:firstLine="0"/>
        <w:rPr>
          <w:bCs/>
          <w:szCs w:val="28"/>
          <w:u w:val="single"/>
        </w:rPr>
      </w:pPr>
      <w:r w:rsidRPr="00200B1A">
        <w:rPr>
          <w:bCs/>
          <w:szCs w:val="28"/>
        </w:rPr>
        <w:tab/>
        <w:t>Опубликовать настоящее решение в газете «Боевой путь» и разместить на официальном сайте органа местного самоуправления «Александровский муниципальный округ Пермского края» (www.aleksraion.ru).</w:t>
      </w:r>
    </w:p>
    <w:p w14:paraId="51C76D48" w14:textId="77777777" w:rsidR="00200B1A" w:rsidRPr="00200B1A" w:rsidRDefault="00200B1A" w:rsidP="00200B1A">
      <w:pPr>
        <w:pStyle w:val="af3"/>
        <w:ind w:firstLine="0"/>
        <w:jc w:val="left"/>
        <w:rPr>
          <w:szCs w:val="28"/>
        </w:rPr>
      </w:pPr>
    </w:p>
    <w:p w14:paraId="6AB83713" w14:textId="77777777" w:rsidR="00200B1A" w:rsidRPr="00200B1A" w:rsidRDefault="00200B1A" w:rsidP="00200B1A">
      <w:pPr>
        <w:pStyle w:val="af3"/>
        <w:ind w:firstLine="0"/>
        <w:jc w:val="left"/>
        <w:rPr>
          <w:szCs w:val="28"/>
        </w:rPr>
      </w:pPr>
    </w:p>
    <w:p w14:paraId="3825BE87" w14:textId="77777777" w:rsidR="00200B1A" w:rsidRPr="00200B1A" w:rsidRDefault="00200B1A" w:rsidP="00200B1A">
      <w:pPr>
        <w:pStyle w:val="af3"/>
        <w:ind w:firstLine="0"/>
        <w:jc w:val="left"/>
        <w:rPr>
          <w:szCs w:val="28"/>
        </w:rPr>
      </w:pPr>
    </w:p>
    <w:p w14:paraId="1B0B06BB" w14:textId="77777777" w:rsidR="00200B1A" w:rsidRPr="00200B1A" w:rsidRDefault="00200B1A" w:rsidP="00200B1A">
      <w:pPr>
        <w:pStyle w:val="af3"/>
        <w:ind w:firstLine="0"/>
        <w:jc w:val="left"/>
        <w:rPr>
          <w:szCs w:val="28"/>
        </w:rPr>
      </w:pPr>
      <w:r w:rsidRPr="00200B1A">
        <w:rPr>
          <w:szCs w:val="28"/>
        </w:rPr>
        <w:t>Председатель Думы</w:t>
      </w:r>
      <w:r w:rsidRPr="00200B1A">
        <w:rPr>
          <w:szCs w:val="28"/>
        </w:rPr>
        <w:br/>
        <w:t>Александровского муниципального округа                                       Л.Н. Белецкая</w:t>
      </w:r>
    </w:p>
    <w:p w14:paraId="110DE491" w14:textId="3273E0F2" w:rsidR="00200B1A" w:rsidRPr="00200B1A" w:rsidRDefault="00200B1A" w:rsidP="00200B1A">
      <w:pPr>
        <w:jc w:val="both"/>
        <w:rPr>
          <w:szCs w:val="28"/>
        </w:rPr>
      </w:pPr>
    </w:p>
    <w:p w14:paraId="22898267" w14:textId="77777777" w:rsidR="00200B1A" w:rsidRPr="00200B1A" w:rsidRDefault="00200B1A" w:rsidP="00200B1A">
      <w:pPr>
        <w:jc w:val="both"/>
        <w:rPr>
          <w:szCs w:val="28"/>
        </w:rPr>
      </w:pPr>
    </w:p>
    <w:p w14:paraId="5D063DBB" w14:textId="105C5EC5" w:rsidR="00200B1A" w:rsidRPr="00200B1A" w:rsidRDefault="00200B1A" w:rsidP="00200B1A">
      <w:pPr>
        <w:rPr>
          <w:szCs w:val="28"/>
        </w:rPr>
      </w:pPr>
      <w:r w:rsidRPr="00200B1A">
        <w:rPr>
          <w:szCs w:val="28"/>
        </w:rPr>
        <w:t xml:space="preserve">Глава муниципального округа – </w:t>
      </w:r>
      <w:r w:rsidRPr="00200B1A">
        <w:rPr>
          <w:szCs w:val="28"/>
        </w:rPr>
        <w:br/>
        <w:t xml:space="preserve">глава администрации Александровского </w:t>
      </w:r>
      <w:r w:rsidRPr="00200B1A">
        <w:rPr>
          <w:szCs w:val="28"/>
        </w:rPr>
        <w:tab/>
      </w:r>
    </w:p>
    <w:p w14:paraId="537B0B78" w14:textId="17C9145D" w:rsidR="00200B1A" w:rsidRPr="00200B1A" w:rsidRDefault="00200B1A" w:rsidP="00200B1A">
      <w:pPr>
        <w:pStyle w:val="af3"/>
        <w:ind w:firstLine="0"/>
        <w:jc w:val="left"/>
        <w:rPr>
          <w:szCs w:val="28"/>
        </w:rPr>
      </w:pPr>
      <w:r w:rsidRPr="00200B1A">
        <w:rPr>
          <w:szCs w:val="28"/>
        </w:rPr>
        <w:t>муниципального округа</w:t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ab/>
      </w:r>
      <w:r w:rsidRPr="00200B1A">
        <w:rPr>
          <w:szCs w:val="28"/>
        </w:rPr>
        <w:t xml:space="preserve">  </w:t>
      </w:r>
      <w:r w:rsidRPr="00200B1A">
        <w:rPr>
          <w:szCs w:val="28"/>
        </w:rPr>
        <w:t xml:space="preserve">         О.Э. Лаврова</w:t>
      </w:r>
    </w:p>
    <w:p w14:paraId="40E7AE75" w14:textId="77777777" w:rsidR="00200B1A" w:rsidRDefault="00200B1A" w:rsidP="00200B1A">
      <w:pPr>
        <w:rPr>
          <w:bCs/>
        </w:rPr>
      </w:pPr>
    </w:p>
    <w:sectPr w:rsidR="00200B1A" w:rsidSect="00200B1A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20A7" w14:textId="77777777" w:rsidR="00E74BD4" w:rsidRDefault="00E74BD4">
      <w:r>
        <w:separator/>
      </w:r>
    </w:p>
  </w:endnote>
  <w:endnote w:type="continuationSeparator" w:id="0">
    <w:p w14:paraId="3379D221" w14:textId="77777777" w:rsidR="00E74BD4" w:rsidRDefault="00E7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539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B87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EDDD" w14:textId="77777777" w:rsidR="00E74BD4" w:rsidRDefault="00E74BD4">
      <w:r>
        <w:separator/>
      </w:r>
    </w:p>
  </w:footnote>
  <w:footnote w:type="continuationSeparator" w:id="0">
    <w:p w14:paraId="162B5641" w14:textId="77777777" w:rsidR="00E74BD4" w:rsidRDefault="00E7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4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9DEABB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175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6A1569B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00B1A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74BD4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387D"/>
  <w15:chartTrackingRefBased/>
  <w15:docId w15:val="{A750C8CD-2E0B-45CD-BC12-7B11ECF9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B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00B1A"/>
    <w:pPr>
      <w:widowControl w:val="0"/>
      <w:ind w:firstLine="709"/>
      <w:jc w:val="both"/>
    </w:pPr>
    <w:rPr>
      <w:sz w:val="28"/>
      <w:szCs w:val="24"/>
    </w:rPr>
  </w:style>
  <w:style w:type="paragraph" w:customStyle="1" w:styleId="af4">
    <w:name w:val="Статья закона"/>
    <w:next w:val="af3"/>
    <w:autoRedefine/>
    <w:rsid w:val="00200B1A"/>
    <w:pPr>
      <w:keepNext/>
      <w:keepLines/>
      <w:spacing w:before="360" w:after="360"/>
      <w:jc w:val="both"/>
    </w:pPr>
    <w:rPr>
      <w:sz w:val="28"/>
      <w:szCs w:val="28"/>
    </w:rPr>
  </w:style>
  <w:style w:type="paragraph" w:styleId="af5">
    <w:name w:val="List Paragraph"/>
    <w:basedOn w:val="a"/>
    <w:qFormat/>
    <w:rsid w:val="00200B1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2019-12-13T10:58:00Z</cp:lastPrinted>
  <dcterms:created xsi:type="dcterms:W3CDTF">2021-12-16T09:58:00Z</dcterms:created>
  <dcterms:modified xsi:type="dcterms:W3CDTF">2021-12-16T10:06:00Z</dcterms:modified>
</cp:coreProperties>
</file>