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02C3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88720"/>
                <wp:effectExtent l="0" t="0" r="12065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2C3C" w:rsidRDefault="00B02C3C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02C3C">
                              <w:rPr>
                                <w:b/>
                                <w:szCs w:val="28"/>
                              </w:rPr>
                              <w:t>О 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hB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9+N4Gdju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" filled="f" stroked="f">
                <v:textbox inset="0,0,0,0">
                  <w:txbxContent>
                    <w:p w:rsidR="008E0D07" w:rsidRPr="00B02C3C" w:rsidRDefault="00B02C3C" w:rsidP="008E0D07">
                      <w:pPr>
                        <w:rPr>
                          <w:b/>
                          <w:szCs w:val="28"/>
                        </w:rPr>
                      </w:pPr>
                      <w:r w:rsidRPr="00B02C3C">
                        <w:rPr>
                          <w:b/>
                          <w:szCs w:val="28"/>
                        </w:rPr>
                        <w:t>О 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D5B1C" w:rsidRDefault="00AD5B1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D5B1C">
                              <w:rPr>
                                <w:b/>
                                <w:szCs w:val="28"/>
                              </w:rPr>
                              <w:t>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AD5B1C" w:rsidRDefault="00AD5B1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D5B1C">
                        <w:rPr>
                          <w:b/>
                          <w:szCs w:val="28"/>
                        </w:rPr>
                        <w:t>149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D5B1C" w:rsidRDefault="00AD5B1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D5B1C">
                              <w:rPr>
                                <w:b/>
                                <w:szCs w:val="28"/>
                              </w:rPr>
                              <w:t>16.02.2021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AD5B1C" w:rsidRDefault="00AD5B1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D5B1C">
                        <w:rPr>
                          <w:b/>
                          <w:szCs w:val="28"/>
                        </w:rPr>
                        <w:t>16.02.2021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02C3C" w:rsidRDefault="00B02C3C" w:rsidP="00F5332F">
      <w:pPr>
        <w:rPr>
          <w:bCs/>
        </w:rPr>
      </w:pPr>
    </w:p>
    <w:p w:rsidR="00B02C3C" w:rsidRDefault="00B02C3C" w:rsidP="00F5332F">
      <w:pPr>
        <w:rPr>
          <w:bCs/>
        </w:rPr>
      </w:pPr>
    </w:p>
    <w:p w:rsidR="00B02C3C" w:rsidRDefault="00B02C3C" w:rsidP="00F5332F">
      <w:pPr>
        <w:rPr>
          <w:bCs/>
        </w:rPr>
      </w:pP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На основании части 2.1 статьи 36 Федерального закона от 06 октября 2003 г. № 131-ФЗ «Об общих принципах организации местного самоуправления в Российской Федерации», решения Думы Александровского муниципального округа от 09.02.2021 № 147 «Об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округа», Дума Александровского муниципального округа</w:t>
      </w:r>
    </w:p>
    <w:p w:rsidR="00B02C3C" w:rsidRPr="00B02C3C" w:rsidRDefault="00B02C3C" w:rsidP="00B02C3C">
      <w:pPr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B02C3C" w:rsidRPr="00B02C3C" w:rsidRDefault="00B02C3C" w:rsidP="00B02C3C">
      <w:pPr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B02C3C">
        <w:rPr>
          <w:rFonts w:eastAsia="Calibri"/>
          <w:b/>
          <w:bCs/>
          <w:szCs w:val="28"/>
          <w:lang w:eastAsia="en-US"/>
        </w:rPr>
        <w:t>РЕШАЕТ:</w:t>
      </w: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1. Провести конкурс по отбору кандидатур на должность главы муниципального округа – главы администрации Александровского муниципального округа 01 апреля 2021 года в 11 часов 30 минут по адресу: Пермский край, г. Александровск, ул. Ленина, 20а, этаж 4, актовый зал.</w:t>
      </w: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2. Утвердить прилагаемый текст объявления о проведении конкурса по отбору кандидатур на должность главы муниципального округа – главы администрации Александровского муниципального округа.</w:t>
      </w:r>
    </w:p>
    <w:p w:rsid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 xml:space="preserve">3. Назначить членов конкурсной комиссии по отбору кандидатур на должность главы муниципального округа – главы администрации Александровского муниципального округа: </w:t>
      </w:r>
    </w:p>
    <w:p w:rsidR="00880BBD" w:rsidRDefault="00880BBD" w:rsidP="00880BBD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Cs w:val="28"/>
          <w:lang w:eastAsia="en-US"/>
        </w:rPr>
        <w:t>Мельчакова</w:t>
      </w:r>
      <w:proofErr w:type="spellEnd"/>
      <w:r>
        <w:rPr>
          <w:rFonts w:eastAsia="Calibri"/>
          <w:bCs/>
          <w:szCs w:val="28"/>
          <w:lang w:eastAsia="en-US"/>
        </w:rPr>
        <w:t xml:space="preserve"> Вера Леон</w:t>
      </w:r>
      <w:r w:rsidR="00D46398">
        <w:rPr>
          <w:rFonts w:eastAsia="Calibri"/>
          <w:bCs/>
          <w:szCs w:val="28"/>
          <w:lang w:eastAsia="en-US"/>
        </w:rPr>
        <w:t>и</w:t>
      </w:r>
      <w:r>
        <w:rPr>
          <w:rFonts w:eastAsia="Calibri"/>
          <w:bCs/>
          <w:szCs w:val="28"/>
          <w:lang w:eastAsia="en-US"/>
        </w:rPr>
        <w:t xml:space="preserve">довна, </w:t>
      </w:r>
      <w:r w:rsidR="00D46398">
        <w:rPr>
          <w:szCs w:val="28"/>
        </w:rPr>
        <w:t>главный специалист сектора по трудовым отношениям и социального партнерства администрации района</w:t>
      </w:r>
      <w:r>
        <w:rPr>
          <w:rFonts w:eastAsia="Calibri"/>
          <w:bCs/>
          <w:szCs w:val="28"/>
          <w:lang w:eastAsia="en-US"/>
        </w:rPr>
        <w:t>;</w:t>
      </w:r>
    </w:p>
    <w:p w:rsidR="00880BBD" w:rsidRDefault="00880BBD" w:rsidP="00880BBD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Cs w:val="28"/>
          <w:lang w:eastAsia="en-US"/>
        </w:rPr>
        <w:t>Мельчаков</w:t>
      </w:r>
      <w:proofErr w:type="spellEnd"/>
      <w:r>
        <w:rPr>
          <w:rFonts w:eastAsia="Calibri"/>
          <w:bCs/>
          <w:szCs w:val="28"/>
          <w:lang w:eastAsia="en-US"/>
        </w:rPr>
        <w:t xml:space="preserve"> Дмитрий Валерьевич</w:t>
      </w:r>
      <w:r w:rsidR="00E7118C">
        <w:rPr>
          <w:rFonts w:eastAsia="Calibri"/>
          <w:bCs/>
          <w:szCs w:val="28"/>
          <w:lang w:eastAsia="en-US"/>
        </w:rPr>
        <w:t>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szCs w:val="28"/>
        </w:rPr>
        <w:t xml:space="preserve">депутат Думы Александровского муниципального округа по избирательному округу № </w:t>
      </w:r>
      <w:r w:rsidR="00A4080E">
        <w:rPr>
          <w:szCs w:val="28"/>
        </w:rPr>
        <w:t>7</w:t>
      </w:r>
      <w:r>
        <w:rPr>
          <w:szCs w:val="28"/>
        </w:rPr>
        <w:t>;</w:t>
      </w:r>
    </w:p>
    <w:p w:rsidR="00880BBD" w:rsidRDefault="00D46398" w:rsidP="00880BB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="00E7118C">
        <w:rPr>
          <w:rFonts w:eastAsia="Calibri"/>
          <w:bCs/>
          <w:szCs w:val="28"/>
          <w:lang w:eastAsia="en-US"/>
        </w:rPr>
        <w:t>Михалев Артем Игоревич</w:t>
      </w:r>
      <w:r w:rsidR="00880BBD">
        <w:rPr>
          <w:szCs w:val="28"/>
        </w:rPr>
        <w:t>, депутат Думы Александровского муниципального округа по избирательному округу № 8;</w:t>
      </w:r>
    </w:p>
    <w:p w:rsidR="00880BBD" w:rsidRDefault="00D46398" w:rsidP="00880BBD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- </w:t>
      </w:r>
      <w:proofErr w:type="spellStart"/>
      <w:r w:rsidR="00880BBD">
        <w:rPr>
          <w:rFonts w:eastAsia="Calibri"/>
          <w:bCs/>
          <w:szCs w:val="28"/>
          <w:lang w:eastAsia="en-US"/>
        </w:rPr>
        <w:t>Пендурова</w:t>
      </w:r>
      <w:proofErr w:type="spellEnd"/>
      <w:r w:rsidR="00880BBD">
        <w:rPr>
          <w:rFonts w:eastAsia="Calibri"/>
          <w:bCs/>
          <w:szCs w:val="28"/>
          <w:lang w:eastAsia="en-US"/>
        </w:rPr>
        <w:t xml:space="preserve"> Мария </w:t>
      </w:r>
      <w:proofErr w:type="spellStart"/>
      <w:r w:rsidR="00880BBD">
        <w:rPr>
          <w:rFonts w:eastAsia="Calibri"/>
          <w:bCs/>
          <w:szCs w:val="28"/>
          <w:lang w:eastAsia="en-US"/>
        </w:rPr>
        <w:t>Темирзяновна</w:t>
      </w:r>
      <w:proofErr w:type="spellEnd"/>
      <w:r w:rsidR="005B3884">
        <w:rPr>
          <w:rFonts w:eastAsia="Calibri"/>
          <w:bCs/>
          <w:szCs w:val="28"/>
          <w:lang w:eastAsia="en-US"/>
        </w:rPr>
        <w:t>,</w:t>
      </w:r>
      <w:r w:rsidR="00880BBD">
        <w:rPr>
          <w:rFonts w:eastAsia="Calibri"/>
          <w:bCs/>
          <w:szCs w:val="28"/>
          <w:lang w:eastAsia="en-US"/>
        </w:rPr>
        <w:t xml:space="preserve"> </w:t>
      </w:r>
      <w:r w:rsidR="00880BBD" w:rsidRPr="008A0BAD">
        <w:rPr>
          <w:szCs w:val="28"/>
        </w:rPr>
        <w:t>депутат Думы Александровского муниципального окр</w:t>
      </w:r>
      <w:r w:rsidR="00880BBD">
        <w:rPr>
          <w:szCs w:val="28"/>
        </w:rPr>
        <w:t>уга по избирательному округу № 13;</w:t>
      </w:r>
    </w:p>
    <w:p w:rsidR="00880BBD" w:rsidRDefault="00D46398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="00880BBD">
        <w:rPr>
          <w:rFonts w:eastAsia="Calibri"/>
          <w:bCs/>
          <w:szCs w:val="28"/>
          <w:lang w:eastAsia="en-US"/>
        </w:rPr>
        <w:t>Плотников Олег Валентинович</w:t>
      </w:r>
      <w:r w:rsidR="00A4080E">
        <w:rPr>
          <w:rFonts w:eastAsia="Calibri"/>
          <w:bCs/>
          <w:szCs w:val="28"/>
          <w:lang w:eastAsia="en-US"/>
        </w:rPr>
        <w:t>,</w:t>
      </w:r>
      <w:r w:rsidR="00880BBD">
        <w:rPr>
          <w:rFonts w:eastAsia="Calibri"/>
          <w:bCs/>
          <w:szCs w:val="28"/>
          <w:lang w:eastAsia="en-US"/>
        </w:rPr>
        <w:t xml:space="preserve"> </w:t>
      </w:r>
      <w:r w:rsidR="00880BBD">
        <w:rPr>
          <w:szCs w:val="28"/>
        </w:rPr>
        <w:t>председатель по вопросам ЖКХ и муниципальной собственности Думы Александровского муниципального округа;</w:t>
      </w:r>
    </w:p>
    <w:p w:rsidR="00880BBD" w:rsidRPr="00B02C3C" w:rsidRDefault="00D46398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="00880BBD">
        <w:rPr>
          <w:rFonts w:eastAsia="Calibri"/>
          <w:bCs/>
          <w:szCs w:val="28"/>
          <w:lang w:eastAsia="en-US"/>
        </w:rPr>
        <w:t xml:space="preserve">Радченко Сергей </w:t>
      </w:r>
      <w:r w:rsidR="00A92978">
        <w:rPr>
          <w:rFonts w:eastAsia="Calibri"/>
          <w:bCs/>
          <w:szCs w:val="28"/>
          <w:lang w:eastAsia="en-US"/>
        </w:rPr>
        <w:t>Васильевич</w:t>
      </w:r>
      <w:bookmarkStart w:id="0" w:name="_GoBack"/>
      <w:bookmarkEnd w:id="0"/>
      <w:r w:rsidR="005B3884">
        <w:rPr>
          <w:rFonts w:eastAsia="Calibri"/>
          <w:bCs/>
          <w:szCs w:val="28"/>
          <w:lang w:eastAsia="en-US"/>
        </w:rPr>
        <w:t>,</w:t>
      </w:r>
      <w:r w:rsidR="00880BBD">
        <w:rPr>
          <w:rFonts w:eastAsia="Calibri"/>
          <w:bCs/>
          <w:szCs w:val="28"/>
          <w:lang w:eastAsia="en-US"/>
        </w:rPr>
        <w:t xml:space="preserve"> депутат Думы </w:t>
      </w:r>
      <w:r w:rsidR="00880BBD" w:rsidRPr="00880BBD">
        <w:rPr>
          <w:rFonts w:eastAsia="Calibri"/>
          <w:bCs/>
          <w:szCs w:val="28"/>
          <w:lang w:eastAsia="en-US"/>
        </w:rPr>
        <w:t xml:space="preserve">Александровского муниципального округа </w:t>
      </w:r>
      <w:r w:rsidR="00880BBD">
        <w:rPr>
          <w:rFonts w:eastAsia="Calibri"/>
          <w:bCs/>
          <w:szCs w:val="28"/>
          <w:lang w:eastAsia="en-US"/>
        </w:rPr>
        <w:t>по избирательному округу № 12</w:t>
      </w:r>
      <w:r>
        <w:rPr>
          <w:rFonts w:eastAsia="Calibri"/>
          <w:bCs/>
          <w:szCs w:val="28"/>
          <w:lang w:eastAsia="en-US"/>
        </w:rPr>
        <w:t>.</w:t>
      </w: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 xml:space="preserve">4. Опубликовать настоящее решение с прилагаемым текстом объявления о проведении конкурса в газете «Боевой путь» и (или) в газете «Комсомольская Правда», разместить в сетевом издании Официальный сайт органа местного самоуправления «Александровский муниципальный район Пермского края» </w:t>
      </w:r>
      <w:r w:rsidRPr="0030696B">
        <w:rPr>
          <w:rFonts w:eastAsia="Calibri"/>
          <w:bCs/>
          <w:szCs w:val="28"/>
          <w:lang w:eastAsia="en-US"/>
        </w:rPr>
        <w:t>(</w:t>
      </w:r>
      <w:hyperlink r:id="rId9" w:history="1">
        <w:r w:rsidRPr="0030696B">
          <w:rPr>
            <w:rFonts w:eastAsia="Calibri"/>
            <w:bCs/>
            <w:szCs w:val="28"/>
            <w:lang w:eastAsia="en-US"/>
          </w:rPr>
          <w:t>www.aleksraion.ru</w:t>
        </w:r>
      </w:hyperlink>
      <w:r w:rsidRPr="0030696B">
        <w:rPr>
          <w:rFonts w:eastAsia="Calibri"/>
          <w:bCs/>
          <w:szCs w:val="28"/>
          <w:lang w:eastAsia="en-US"/>
        </w:rPr>
        <w:t>) и (или)</w:t>
      </w:r>
      <w:r w:rsidRPr="0030696B">
        <w:rPr>
          <w:rFonts w:ascii="Calibri" w:eastAsia="Calibri" w:hAnsi="Calibri"/>
          <w:szCs w:val="28"/>
          <w:lang w:eastAsia="en-US"/>
        </w:rPr>
        <w:t xml:space="preserve"> </w:t>
      </w:r>
      <w:r w:rsidRPr="0030696B">
        <w:rPr>
          <w:rFonts w:eastAsia="Calibri"/>
          <w:bCs/>
          <w:szCs w:val="28"/>
          <w:lang w:eastAsia="en-US"/>
        </w:rPr>
        <w:t>на официальном сайте губернатора Пермского края</w:t>
      </w:r>
      <w:r w:rsidRPr="00B02C3C">
        <w:rPr>
          <w:rFonts w:eastAsia="Calibri"/>
          <w:bCs/>
          <w:szCs w:val="28"/>
          <w:lang w:eastAsia="en-US"/>
        </w:rPr>
        <w:t xml:space="preserve"> (https://www.permkrai.ru/).</w:t>
      </w: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5. Направить настоящее решение губернатору Пермского края Д. Н. Махонину.</w:t>
      </w:r>
    </w:p>
    <w:p w:rsidR="00B02C3C" w:rsidRPr="00B02C3C" w:rsidRDefault="00B02C3C" w:rsidP="00B02C3C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6. Настоящее решение вступает в силу с момента опубликования.</w:t>
      </w:r>
    </w:p>
    <w:p w:rsid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Председатель Думы</w:t>
      </w: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Александровского муниципального округа</w:t>
      </w:r>
      <w:r w:rsidRPr="00B02C3C">
        <w:rPr>
          <w:rFonts w:eastAsia="Calibri"/>
          <w:bCs/>
          <w:szCs w:val="28"/>
          <w:lang w:eastAsia="en-US"/>
        </w:rPr>
        <w:tab/>
      </w:r>
      <w:r w:rsidRPr="00B02C3C">
        <w:rPr>
          <w:rFonts w:eastAsia="Calibri"/>
          <w:bCs/>
          <w:szCs w:val="28"/>
          <w:lang w:eastAsia="en-US"/>
        </w:rPr>
        <w:tab/>
      </w:r>
      <w:r w:rsidRPr="00B02C3C">
        <w:rPr>
          <w:rFonts w:eastAsia="Calibri"/>
          <w:bCs/>
          <w:szCs w:val="28"/>
          <w:lang w:eastAsia="en-US"/>
        </w:rPr>
        <w:tab/>
        <w:t xml:space="preserve">  </w:t>
      </w:r>
      <w:r w:rsidR="00880BBD">
        <w:rPr>
          <w:rFonts w:eastAsia="Calibri"/>
          <w:bCs/>
          <w:szCs w:val="28"/>
          <w:lang w:eastAsia="en-US"/>
        </w:rPr>
        <w:t xml:space="preserve">    </w:t>
      </w:r>
      <w:r w:rsidRPr="00B02C3C">
        <w:rPr>
          <w:rFonts w:eastAsia="Calibri"/>
          <w:bCs/>
          <w:szCs w:val="28"/>
          <w:lang w:eastAsia="en-US"/>
        </w:rPr>
        <w:t xml:space="preserve">    Л. Н. Белецкая</w:t>
      </w:r>
    </w:p>
    <w:p w:rsid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Исполняющий полномочия</w:t>
      </w: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>главы муниципального округа</w:t>
      </w:r>
    </w:p>
    <w:p w:rsidR="00B02C3C" w:rsidRP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 xml:space="preserve">– главы администрации Александровского </w:t>
      </w:r>
    </w:p>
    <w:p w:rsidR="00B02C3C" w:rsidRDefault="00B02C3C" w:rsidP="00B02C3C">
      <w:pPr>
        <w:jc w:val="both"/>
        <w:rPr>
          <w:rFonts w:eastAsia="Calibri"/>
          <w:bCs/>
          <w:szCs w:val="28"/>
          <w:lang w:eastAsia="en-US"/>
        </w:rPr>
      </w:pPr>
      <w:r w:rsidRPr="00B02C3C">
        <w:rPr>
          <w:rFonts w:eastAsia="Calibri"/>
          <w:bCs/>
          <w:szCs w:val="28"/>
          <w:lang w:eastAsia="en-US"/>
        </w:rPr>
        <w:t xml:space="preserve">муниципального округа         </w:t>
      </w:r>
      <w:r w:rsidRPr="00B02C3C">
        <w:rPr>
          <w:rFonts w:eastAsia="Calibri"/>
          <w:bCs/>
          <w:szCs w:val="28"/>
          <w:lang w:eastAsia="en-US"/>
        </w:rPr>
        <w:tab/>
      </w:r>
      <w:r w:rsidRPr="00B02C3C">
        <w:rPr>
          <w:rFonts w:eastAsia="Calibri"/>
          <w:bCs/>
          <w:szCs w:val="28"/>
          <w:lang w:eastAsia="en-US"/>
        </w:rPr>
        <w:tab/>
      </w:r>
      <w:r w:rsidRPr="00B02C3C">
        <w:rPr>
          <w:rFonts w:eastAsia="Calibri"/>
          <w:bCs/>
          <w:szCs w:val="28"/>
          <w:lang w:eastAsia="en-US"/>
        </w:rPr>
        <w:tab/>
        <w:t xml:space="preserve">                  </w:t>
      </w:r>
      <w:r w:rsidR="00880BBD">
        <w:rPr>
          <w:rFonts w:eastAsia="Calibri"/>
          <w:bCs/>
          <w:szCs w:val="28"/>
          <w:lang w:eastAsia="en-US"/>
        </w:rPr>
        <w:t xml:space="preserve">   </w:t>
      </w:r>
      <w:r w:rsidRPr="00B02C3C">
        <w:rPr>
          <w:rFonts w:eastAsia="Calibri"/>
          <w:bCs/>
          <w:szCs w:val="28"/>
          <w:lang w:eastAsia="en-US"/>
        </w:rPr>
        <w:t xml:space="preserve">       В. А. </w:t>
      </w:r>
      <w:proofErr w:type="spellStart"/>
      <w:r w:rsidRPr="00B02C3C">
        <w:rPr>
          <w:rFonts w:eastAsia="Calibri"/>
          <w:bCs/>
          <w:szCs w:val="28"/>
          <w:lang w:eastAsia="en-US"/>
        </w:rPr>
        <w:t>Белобаржевский</w:t>
      </w:r>
      <w:proofErr w:type="spellEnd"/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Default="00B90692" w:rsidP="00B02C3C">
      <w:pPr>
        <w:jc w:val="both"/>
        <w:rPr>
          <w:rFonts w:eastAsia="Calibri"/>
          <w:bCs/>
          <w:szCs w:val="28"/>
          <w:lang w:eastAsia="en-US"/>
        </w:rPr>
      </w:pPr>
    </w:p>
    <w:p w:rsidR="00B90692" w:rsidRPr="00B90692" w:rsidRDefault="00B90692" w:rsidP="00B90692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B90692">
        <w:rPr>
          <w:rFonts w:eastAsia="Calibri"/>
          <w:bCs/>
          <w:sz w:val="24"/>
          <w:szCs w:val="28"/>
          <w:lang w:eastAsia="en-US"/>
        </w:rPr>
        <w:lastRenderedPageBreak/>
        <w:t>Приложение</w:t>
      </w:r>
    </w:p>
    <w:p w:rsidR="00B90692" w:rsidRPr="00B90692" w:rsidRDefault="00B90692" w:rsidP="00B90692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B90692">
        <w:rPr>
          <w:rFonts w:eastAsia="Calibri"/>
          <w:bCs/>
          <w:sz w:val="24"/>
          <w:szCs w:val="28"/>
          <w:lang w:eastAsia="en-US"/>
        </w:rPr>
        <w:t>к решению Думы Александровского</w:t>
      </w:r>
    </w:p>
    <w:p w:rsidR="00B90692" w:rsidRPr="00B90692" w:rsidRDefault="00B90692" w:rsidP="00B90692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B90692">
        <w:rPr>
          <w:rFonts w:eastAsia="Calibri"/>
          <w:bCs/>
          <w:sz w:val="24"/>
          <w:szCs w:val="28"/>
          <w:lang w:eastAsia="en-US"/>
        </w:rPr>
        <w:t>муниципального округа</w:t>
      </w:r>
    </w:p>
    <w:p w:rsidR="00B90692" w:rsidRPr="00B90692" w:rsidRDefault="00B90692" w:rsidP="00B90692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B90692">
        <w:rPr>
          <w:rFonts w:eastAsia="Calibri"/>
          <w:bCs/>
          <w:sz w:val="24"/>
          <w:szCs w:val="28"/>
          <w:lang w:eastAsia="en-US"/>
        </w:rPr>
        <w:t>от _</w:t>
      </w:r>
      <w:r w:rsidRPr="00B90692">
        <w:rPr>
          <w:rFonts w:eastAsia="Calibri"/>
          <w:bCs/>
          <w:sz w:val="24"/>
          <w:szCs w:val="28"/>
          <w:u w:val="single"/>
          <w:lang w:eastAsia="en-US"/>
        </w:rPr>
        <w:t>16.02.2021</w:t>
      </w:r>
      <w:r w:rsidRPr="00B90692">
        <w:rPr>
          <w:rFonts w:eastAsia="Calibri"/>
          <w:bCs/>
          <w:sz w:val="24"/>
          <w:szCs w:val="28"/>
          <w:lang w:eastAsia="en-US"/>
        </w:rPr>
        <w:t>_ № _</w:t>
      </w:r>
      <w:r w:rsidRPr="00B90692">
        <w:rPr>
          <w:rFonts w:eastAsia="Calibri"/>
          <w:bCs/>
          <w:sz w:val="24"/>
          <w:szCs w:val="28"/>
          <w:u w:val="single"/>
          <w:lang w:eastAsia="en-US"/>
        </w:rPr>
        <w:t>149</w:t>
      </w:r>
      <w:r w:rsidRPr="00B90692">
        <w:rPr>
          <w:rFonts w:eastAsia="Calibri"/>
          <w:bCs/>
          <w:sz w:val="24"/>
          <w:szCs w:val="28"/>
          <w:lang w:eastAsia="en-US"/>
        </w:rPr>
        <w:t>_</w:t>
      </w: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  <w:r w:rsidRPr="00B90692">
        <w:rPr>
          <w:rFonts w:eastAsia="Calibri"/>
          <w:b/>
          <w:bCs/>
          <w:szCs w:val="28"/>
          <w:lang w:eastAsia="en-US"/>
        </w:rPr>
        <w:t>ОБЪЯВЛЕНИЕ</w:t>
      </w: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  <w:r w:rsidRPr="00B90692">
        <w:rPr>
          <w:rFonts w:eastAsia="Calibri"/>
          <w:b/>
          <w:bCs/>
          <w:szCs w:val="28"/>
          <w:lang w:eastAsia="en-US"/>
        </w:rPr>
        <w:t>о проведении конкурса по отбору кандидатур на должность</w:t>
      </w: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  <w:r w:rsidRPr="00B90692">
        <w:rPr>
          <w:rFonts w:eastAsia="Calibri"/>
          <w:b/>
          <w:bCs/>
          <w:szCs w:val="28"/>
          <w:lang w:eastAsia="en-US"/>
        </w:rPr>
        <w:t>главы муниципального округа – главы администрации</w:t>
      </w: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  <w:r w:rsidRPr="00B90692">
        <w:rPr>
          <w:rFonts w:eastAsia="Calibri"/>
          <w:b/>
          <w:bCs/>
          <w:szCs w:val="28"/>
          <w:lang w:eastAsia="en-US"/>
        </w:rPr>
        <w:t>Александровского муниципального округа</w:t>
      </w:r>
    </w:p>
    <w:p w:rsidR="00B90692" w:rsidRPr="00B90692" w:rsidRDefault="00B90692" w:rsidP="00B90692">
      <w:pPr>
        <w:jc w:val="center"/>
        <w:rPr>
          <w:rFonts w:eastAsia="Calibri"/>
          <w:b/>
          <w:bCs/>
          <w:szCs w:val="28"/>
          <w:lang w:eastAsia="en-US"/>
        </w:rPr>
      </w:pP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Дума Александровского муниципального округа Пермского края объявляет о проведении конкурса по отбору кандидатур на должность главы муниципального округа – главы администрации Александровского муниципального округа (далее – конкурс).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Конкурс проводится конкурсной комиссией по отбору кандидатур на должность главы муниципального округа – главы администрации Александровского муниципального округа 01 апреля 2021 года в 11 часов 30 минут.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Место проведения конкурса: Пермский край, г. Александровск, ул. Ленина, 20а, этаж 4, актовый зал.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Условия проведения конкурса определены Положением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округа, утвержденным решением Думы Александровского муниципального округа от 09.02.2021 № 147 (далее – Положение о конкурсе).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 xml:space="preserve"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 </w:t>
      </w:r>
      <w:proofErr w:type="gramStart"/>
      <w:r w:rsidRPr="00B90692">
        <w:rPr>
          <w:rFonts w:eastAsia="Calibri"/>
          <w:bCs/>
          <w:szCs w:val="28"/>
          <w:lang w:eastAsia="en-US"/>
        </w:rPr>
        <w:t>Кандидатом на должность главы муниципального округа – главы администрации Александровского муниципального округа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 w:rsidRPr="00B90692">
        <w:rPr>
          <w:rFonts w:eastAsia="Calibri"/>
          <w:bCs/>
          <w:szCs w:val="28"/>
          <w:lang w:eastAsia="en-US"/>
        </w:rPr>
        <w:t xml:space="preserve"> Кандидатами на должность главы не могут являться члены конкурсной комиссии по отбору кандидатур на должность главы муниципального округа – главы администрации Александровского муниципального округа Пермского края.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 xml:space="preserve">Форма проведения конкурса: конкурс-испытание при личном участии кандидата в форме изложения программы развития Александровского муниципального округа Пермского края, а также индивидуального собеседования. 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Перечень документов, представляемых кандидатами: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1) личное заявление на участие в конкурсе и согласие на обработку персональных данных кандидата (приложение № 1 и № 2 к Положению о конкурсе);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lastRenderedPageBreak/>
        <w:t>2) заполненная анкета по форме, утвержденной распоряжением Правительства Российской Федерации от 26.05.2005 № 667-р;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3) паспорт или иной документ, удостоверяющий личность гражданина Российской Федерации;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4) трудовая книжка (либо копия трудовой книжки, заверенной в установленном действующим законодательством порядке, либо иной документ, подтверждающий стаж работы);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5) документы об образовании;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7)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 xml:space="preserve">С документов, указанных в подпунктах 3-6, а в случае представления документов в конкурсную комиссию представителем кандидата, также с нотариально удостоверенной доверенности, изготавливаются копии, которые заверяются секретарем конкурсной комиссии, после чего оригиналы указанных документов возвращаются кандидату либо его представителю. 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Срок предоставления документов, необходимых для участия в конкурсе, с 24 февраля 2021 года по 25 марта 2021 года, до 16.00 часов по местному времени.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Документы для участия в конкурсе представляются в конкурсную комиссию кандидатом лично либо через своего представителя по нотариально удостоверенной доверенности по адресу: Пермский край, г. Александровск, ул. Ленина, 20а, кабинет № 28. По указанному адресу кандидаты также могут ознакомиться с нормативными правовыми актами, регламентирующими порядок проведения конкурса и получить бланки документов установленного образца.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Прием документов от кандидатов и их представителей осуществляется в рабочие дни с 9.00 часов до 16.00 часов с перерывом на обед с 12.00 часов до 13.00 часов.</w:t>
      </w:r>
    </w:p>
    <w:p w:rsidR="00B90692" w:rsidRPr="00B90692" w:rsidRDefault="00B90692" w:rsidP="00B90692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Все необходимые бланки установленного образца и справочная информация для кандидатов размещена на официальном сайте органа местного самоуправления «Александровский муниципальный район Пермского края» www.aleksraion.ru (в разделе «Дума Александровского муниципального округа») и (или) на официальном сайте губернатора Пермского края (</w:t>
      </w:r>
      <w:hyperlink r:id="rId10" w:history="1">
        <w:r w:rsidRPr="00B90692">
          <w:rPr>
            <w:rFonts w:eastAsia="Calibri"/>
            <w:bCs/>
            <w:szCs w:val="28"/>
            <w:lang w:eastAsia="en-US"/>
          </w:rPr>
          <w:t>https://www.permkrai.ru/</w:t>
        </w:r>
      </w:hyperlink>
      <w:r w:rsidRPr="00B90692">
        <w:rPr>
          <w:rFonts w:eastAsia="Calibri"/>
          <w:bCs/>
          <w:szCs w:val="28"/>
          <w:lang w:eastAsia="en-US"/>
        </w:rPr>
        <w:t>).</w:t>
      </w:r>
    </w:p>
    <w:p w:rsidR="00B90692" w:rsidRPr="00B90692" w:rsidRDefault="00B90692" w:rsidP="00B90692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692">
        <w:rPr>
          <w:rFonts w:eastAsia="Calibri"/>
          <w:bCs/>
          <w:szCs w:val="28"/>
          <w:lang w:eastAsia="en-US"/>
        </w:rPr>
        <w:t>Телефон для справок: 8 (34274) 35715</w:t>
      </w:r>
      <w:bookmarkStart w:id="1" w:name="Par59"/>
      <w:bookmarkEnd w:id="1"/>
    </w:p>
    <w:p w:rsidR="00B90692" w:rsidRDefault="00B90692" w:rsidP="00B02C3C">
      <w:pPr>
        <w:jc w:val="both"/>
        <w:rPr>
          <w:bCs/>
        </w:rPr>
      </w:pPr>
    </w:p>
    <w:sectPr w:rsidR="00B90692" w:rsidSect="00A4080E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61" w:rsidRDefault="00FE2361">
      <w:r>
        <w:separator/>
      </w:r>
    </w:p>
  </w:endnote>
  <w:endnote w:type="continuationSeparator" w:id="0">
    <w:p w:rsidR="00FE2361" w:rsidRDefault="00F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61" w:rsidRDefault="00FE2361">
      <w:r>
        <w:separator/>
      </w:r>
    </w:p>
  </w:footnote>
  <w:footnote w:type="continuationSeparator" w:id="0">
    <w:p w:rsidR="00FE2361" w:rsidRDefault="00F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297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04723"/>
    <w:rsid w:val="0030696B"/>
    <w:rsid w:val="00312CFE"/>
    <w:rsid w:val="0035360C"/>
    <w:rsid w:val="00353DEB"/>
    <w:rsid w:val="003807C0"/>
    <w:rsid w:val="003D1F47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3884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80BBD"/>
    <w:rsid w:val="008A300E"/>
    <w:rsid w:val="008C41D1"/>
    <w:rsid w:val="008E0D07"/>
    <w:rsid w:val="00946A6E"/>
    <w:rsid w:val="00973EE1"/>
    <w:rsid w:val="0097587F"/>
    <w:rsid w:val="00983927"/>
    <w:rsid w:val="009B6891"/>
    <w:rsid w:val="009D34A4"/>
    <w:rsid w:val="009E48FD"/>
    <w:rsid w:val="00A20CAB"/>
    <w:rsid w:val="00A4080E"/>
    <w:rsid w:val="00A7019E"/>
    <w:rsid w:val="00A92978"/>
    <w:rsid w:val="00AB61AD"/>
    <w:rsid w:val="00AD5B1C"/>
    <w:rsid w:val="00B02C3C"/>
    <w:rsid w:val="00B12253"/>
    <w:rsid w:val="00B17F20"/>
    <w:rsid w:val="00B66C87"/>
    <w:rsid w:val="00B90692"/>
    <w:rsid w:val="00C11CD6"/>
    <w:rsid w:val="00C76D98"/>
    <w:rsid w:val="00C97BDE"/>
    <w:rsid w:val="00CB0CD4"/>
    <w:rsid w:val="00D46398"/>
    <w:rsid w:val="00D51DC3"/>
    <w:rsid w:val="00D712A8"/>
    <w:rsid w:val="00DA04AD"/>
    <w:rsid w:val="00DA24F6"/>
    <w:rsid w:val="00DB3748"/>
    <w:rsid w:val="00DF4430"/>
    <w:rsid w:val="00E246F5"/>
    <w:rsid w:val="00E614D0"/>
    <w:rsid w:val="00E7118C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2361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9</cp:revision>
  <cp:lastPrinted>2021-02-16T05:27:00Z</cp:lastPrinted>
  <dcterms:created xsi:type="dcterms:W3CDTF">2021-02-16T03:54:00Z</dcterms:created>
  <dcterms:modified xsi:type="dcterms:W3CDTF">2021-02-16T12:06:00Z</dcterms:modified>
</cp:coreProperties>
</file>