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26" w:rsidRDefault="00146C26" w:rsidP="00F5332F">
      <w:pPr>
        <w:rPr>
          <w:bCs/>
        </w:rPr>
      </w:pPr>
    </w:p>
    <w:p w:rsidR="00146C26" w:rsidRDefault="00146C26" w:rsidP="00F5332F">
      <w:pPr>
        <w:rPr>
          <w:bCs/>
        </w:rPr>
      </w:pPr>
    </w:p>
    <w:p w:rsidR="00146C26" w:rsidRDefault="00146C26" w:rsidP="00F5332F">
      <w:pPr>
        <w:rPr>
          <w:bCs/>
        </w:rPr>
      </w:pPr>
    </w:p>
    <w:p w:rsidR="00F5332F" w:rsidRDefault="004A6846"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2698750</wp:posOffset>
                </wp:positionV>
                <wp:extent cx="3214370" cy="1054100"/>
                <wp:effectExtent l="0" t="0" r="5080" b="1270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26" w:rsidRPr="00146C26" w:rsidRDefault="00146C26" w:rsidP="00146C26">
                            <w:pPr>
                              <w:rPr>
                                <w:b/>
                                <w:bCs/>
                                <w:szCs w:val="28"/>
                              </w:rPr>
                            </w:pPr>
                            <w:r w:rsidRPr="00146C26">
                              <w:rPr>
                                <w:b/>
                                <w:bCs/>
                                <w:szCs w:val="28"/>
                              </w:rPr>
                              <w:t xml:space="preserve">О принятии  Положения об оплате труда муниципальных служащих </w:t>
                            </w:r>
                          </w:p>
                          <w:p w:rsidR="00146C26" w:rsidRPr="00146C26" w:rsidRDefault="00146C26" w:rsidP="00146C26">
                            <w:pPr>
                              <w:rPr>
                                <w:b/>
                                <w:bCs/>
                                <w:szCs w:val="28"/>
                              </w:rPr>
                            </w:pPr>
                            <w:r w:rsidRPr="00146C26">
                              <w:rPr>
                                <w:b/>
                                <w:bCs/>
                                <w:szCs w:val="28"/>
                              </w:rPr>
                              <w:t>органов местного самоуправления</w:t>
                            </w:r>
                          </w:p>
                          <w:p w:rsidR="00146C26" w:rsidRPr="00146C26" w:rsidRDefault="00146C26" w:rsidP="00146C26">
                            <w:pPr>
                              <w:rPr>
                                <w:b/>
                                <w:bCs/>
                                <w:szCs w:val="28"/>
                              </w:rPr>
                            </w:pPr>
                            <w:r w:rsidRPr="00146C26">
                              <w:rPr>
                                <w:b/>
                                <w:bCs/>
                                <w:szCs w:val="28"/>
                              </w:rPr>
                              <w:t xml:space="preserve">Александровского муниципального </w:t>
                            </w:r>
                          </w:p>
                          <w:p w:rsidR="008E0D07" w:rsidRPr="00B07FD8" w:rsidRDefault="00146C26" w:rsidP="00146C26">
                            <w:pPr>
                              <w:rPr>
                                <w:sz w:val="32"/>
                                <w:szCs w:val="28"/>
                              </w:rPr>
                            </w:pPr>
                            <w:r w:rsidRPr="00146C26">
                              <w:rPr>
                                <w:b/>
                                <w:szCs w:val="28"/>
                              </w:rPr>
                              <w:t>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12.5pt;width:253.1pt;height: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" filled="f" stroked="f">
                <v:textbox inset="0,0,0,0">
                  <w:txbxContent>
                    <w:p w:rsidR="00146C26" w:rsidRPr="00146C26" w:rsidRDefault="00146C26" w:rsidP="00146C26">
                      <w:pPr>
                        <w:rPr>
                          <w:b/>
                          <w:bCs/>
                          <w:szCs w:val="28"/>
                        </w:rPr>
                      </w:pPr>
                      <w:r w:rsidRPr="00146C26">
                        <w:rPr>
                          <w:b/>
                          <w:bCs/>
                          <w:szCs w:val="28"/>
                        </w:rPr>
                        <w:t xml:space="preserve">О принятии  Положения об оплате труда муниципальных служащих </w:t>
                      </w:r>
                    </w:p>
                    <w:p w:rsidR="00146C26" w:rsidRPr="00146C26" w:rsidRDefault="00146C26" w:rsidP="00146C26">
                      <w:pPr>
                        <w:rPr>
                          <w:b/>
                          <w:bCs/>
                          <w:szCs w:val="28"/>
                        </w:rPr>
                      </w:pPr>
                      <w:r w:rsidRPr="00146C26">
                        <w:rPr>
                          <w:b/>
                          <w:bCs/>
                          <w:szCs w:val="28"/>
                        </w:rPr>
                        <w:t>органов местного самоуправления</w:t>
                      </w:r>
                    </w:p>
                    <w:p w:rsidR="00146C26" w:rsidRPr="00146C26" w:rsidRDefault="00146C26" w:rsidP="00146C26">
                      <w:pPr>
                        <w:rPr>
                          <w:b/>
                          <w:bCs/>
                          <w:szCs w:val="28"/>
                        </w:rPr>
                      </w:pPr>
                      <w:r w:rsidRPr="00146C26">
                        <w:rPr>
                          <w:b/>
                          <w:bCs/>
                          <w:szCs w:val="28"/>
                        </w:rPr>
                        <w:t xml:space="preserve">Александровского муниципального </w:t>
                      </w:r>
                    </w:p>
                    <w:p w:rsidR="008E0D07" w:rsidRPr="00B07FD8" w:rsidRDefault="00146C26" w:rsidP="00146C26">
                      <w:pPr>
                        <w:rPr>
                          <w:sz w:val="32"/>
                          <w:szCs w:val="28"/>
                        </w:rPr>
                      </w:pPr>
                      <w:r w:rsidRPr="00146C26">
                        <w:rPr>
                          <w:b/>
                          <w:szCs w:val="28"/>
                        </w:rPr>
                        <w:t>округа</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4A6846" w:rsidRDefault="00146C26" w:rsidP="00FB3EBE">
                            <w:pPr>
                              <w:jc w:val="center"/>
                              <w:rPr>
                                <w:b/>
                                <w:szCs w:val="28"/>
                              </w:rPr>
                            </w:pPr>
                            <w:r>
                              <w:rPr>
                                <w:b/>
                                <w:szCs w:val="28"/>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4A6846" w:rsidRDefault="00146C26" w:rsidP="00FB3EBE">
                      <w:pPr>
                        <w:jc w:val="center"/>
                        <w:rPr>
                          <w:b/>
                          <w:szCs w:val="28"/>
                        </w:rPr>
                      </w:pPr>
                      <w:r>
                        <w:rPr>
                          <w:b/>
                          <w:szCs w:val="28"/>
                        </w:rPr>
                        <w:t>81</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B07FD8" w:rsidRDefault="00B07FD8" w:rsidP="004108A0">
                            <w:pPr>
                              <w:jc w:val="center"/>
                              <w:rPr>
                                <w:b/>
                                <w:szCs w:val="28"/>
                              </w:rPr>
                            </w:pPr>
                            <w:r w:rsidRPr="00B07FD8">
                              <w:rPr>
                                <w:b/>
                                <w:szCs w:val="28"/>
                              </w:rPr>
                              <w:t>27.02.2020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B07FD8" w:rsidRDefault="00B07FD8" w:rsidP="004108A0">
                      <w:pPr>
                        <w:jc w:val="center"/>
                        <w:rPr>
                          <w:b/>
                          <w:szCs w:val="28"/>
                        </w:rPr>
                      </w:pPr>
                      <w:r w:rsidRPr="00B07FD8">
                        <w:rPr>
                          <w:b/>
                          <w:szCs w:val="28"/>
                        </w:rPr>
                        <w:t>27.02.2020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846" w:rsidRPr="004A6846" w:rsidRDefault="00146C26" w:rsidP="004A6846">
      <w:pPr>
        <w:spacing w:before="100" w:beforeAutospacing="1" w:after="100" w:afterAutospacing="1"/>
        <w:ind w:firstLine="720"/>
        <w:jc w:val="both"/>
        <w:rPr>
          <w:szCs w:val="28"/>
        </w:rPr>
      </w:pPr>
      <w:proofErr w:type="gramStart"/>
      <w:r w:rsidRPr="00146C26">
        <w:rPr>
          <w:szCs w:val="28"/>
        </w:rPr>
        <w:t>В соответствии 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 «О муниципальной службе</w:t>
      </w:r>
      <w:proofErr w:type="gramEnd"/>
      <w:r w:rsidRPr="00146C26">
        <w:rPr>
          <w:szCs w:val="28"/>
        </w:rPr>
        <w:t xml:space="preserve"> в Пермском крае», Законом Пермского края от 01 июля 2011 г. № 787-ПК «О классных чинах муниципальных служащих в Пермском крае»</w:t>
      </w:r>
      <w:r>
        <w:rPr>
          <w:szCs w:val="28"/>
        </w:rPr>
        <w:t>,</w:t>
      </w:r>
      <w:r w:rsidR="004A6846" w:rsidRPr="004A6846">
        <w:rPr>
          <w:szCs w:val="28"/>
        </w:rPr>
        <w:t xml:space="preserve"> Дума Александровского муниципального округа</w:t>
      </w:r>
    </w:p>
    <w:p w:rsidR="004A6846" w:rsidRPr="004A6846" w:rsidRDefault="004A6846" w:rsidP="004A6846">
      <w:pPr>
        <w:spacing w:before="100" w:beforeAutospacing="1" w:after="100" w:afterAutospacing="1"/>
        <w:ind w:firstLine="720"/>
        <w:jc w:val="both"/>
        <w:rPr>
          <w:b/>
          <w:caps/>
          <w:szCs w:val="28"/>
        </w:rPr>
      </w:pPr>
      <w:r w:rsidRPr="004A6846">
        <w:rPr>
          <w:b/>
          <w:caps/>
          <w:szCs w:val="28"/>
        </w:rPr>
        <w:t>решает:</w:t>
      </w:r>
    </w:p>
    <w:p w:rsidR="00146C26" w:rsidRDefault="00146C26" w:rsidP="00146C26">
      <w:pPr>
        <w:tabs>
          <w:tab w:val="left" w:pos="851"/>
        </w:tabs>
        <w:ind w:firstLine="709"/>
        <w:jc w:val="both"/>
        <w:rPr>
          <w:szCs w:val="28"/>
        </w:rPr>
      </w:pPr>
      <w:r>
        <w:rPr>
          <w:szCs w:val="28"/>
        </w:rPr>
        <w:t>1. Принять  Положение об оплате труда муниципальных служащих органов местного самоуправления Александровского муниципального округа (далее – Положение), согласно Приложению к настоящему решению.</w:t>
      </w:r>
    </w:p>
    <w:p w:rsidR="00146C26" w:rsidRDefault="00146C26" w:rsidP="00146C26">
      <w:pPr>
        <w:ind w:firstLine="708"/>
        <w:jc w:val="both"/>
        <w:rPr>
          <w:szCs w:val="28"/>
        </w:rPr>
      </w:pPr>
      <w:r>
        <w:rPr>
          <w:szCs w:val="28"/>
        </w:rPr>
        <w:t xml:space="preserve">2. Настоящее решение опубликовать в газете «Боевой путь» и разместить на сайте </w:t>
      </w:r>
      <w:r>
        <w:rPr>
          <w:szCs w:val="28"/>
          <w:lang w:val="en-US"/>
        </w:rPr>
        <w:t>www</w:t>
      </w:r>
      <w:r>
        <w:rPr>
          <w:szCs w:val="28"/>
        </w:rPr>
        <w:t>.</w:t>
      </w:r>
      <w:proofErr w:type="spellStart"/>
      <w:r>
        <w:rPr>
          <w:szCs w:val="28"/>
          <w:lang w:val="en-US"/>
        </w:rPr>
        <w:t>aleksraion</w:t>
      </w:r>
      <w:proofErr w:type="spellEnd"/>
      <w:r>
        <w:rPr>
          <w:szCs w:val="28"/>
        </w:rPr>
        <w:t>.</w:t>
      </w:r>
      <w:proofErr w:type="spellStart"/>
      <w:r>
        <w:rPr>
          <w:szCs w:val="28"/>
          <w:lang w:val="en-US"/>
        </w:rPr>
        <w:t>ru</w:t>
      </w:r>
      <w:proofErr w:type="spellEnd"/>
      <w:r>
        <w:rPr>
          <w:szCs w:val="28"/>
        </w:rPr>
        <w:t>.</w:t>
      </w:r>
    </w:p>
    <w:p w:rsidR="00146C26" w:rsidRDefault="00146C26" w:rsidP="00146C26">
      <w:pPr>
        <w:tabs>
          <w:tab w:val="left" w:pos="851"/>
        </w:tabs>
        <w:ind w:firstLine="709"/>
        <w:jc w:val="both"/>
        <w:rPr>
          <w:szCs w:val="28"/>
        </w:rPr>
      </w:pPr>
      <w:r>
        <w:rPr>
          <w:szCs w:val="28"/>
        </w:rPr>
        <w:t xml:space="preserve">3. Настоящее решение вступает в силу с момента опубликования и распространяется в отношении муниципальных служащих: </w:t>
      </w:r>
    </w:p>
    <w:p w:rsidR="00146C26" w:rsidRDefault="00146C26" w:rsidP="00146C26">
      <w:pPr>
        <w:tabs>
          <w:tab w:val="left" w:pos="851"/>
        </w:tabs>
        <w:ind w:firstLine="709"/>
        <w:jc w:val="both"/>
        <w:rPr>
          <w:szCs w:val="28"/>
        </w:rPr>
      </w:pPr>
      <w:r>
        <w:rPr>
          <w:szCs w:val="28"/>
        </w:rPr>
        <w:t>3.1. Думы Александровского муниципального округа с 16 октября 2019 г.;</w:t>
      </w:r>
    </w:p>
    <w:p w:rsidR="00146C26" w:rsidRDefault="00146C26" w:rsidP="00146C26">
      <w:pPr>
        <w:tabs>
          <w:tab w:val="left" w:pos="851"/>
        </w:tabs>
        <w:ind w:firstLine="709"/>
        <w:jc w:val="both"/>
        <w:rPr>
          <w:szCs w:val="28"/>
        </w:rPr>
      </w:pPr>
      <w:r>
        <w:rPr>
          <w:szCs w:val="28"/>
        </w:rPr>
        <w:t xml:space="preserve">3.2. Контрольно-счетной палаты Александровского муниципального округа с 01 января 2020 г.; </w:t>
      </w: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r>
        <w:rPr>
          <w:szCs w:val="28"/>
        </w:rPr>
        <w:lastRenderedPageBreak/>
        <w:t>3.3. Администрации Александровского муниципального округа со дня формирования администрации Александровского муниципального округа.</w:t>
      </w:r>
    </w:p>
    <w:p w:rsidR="004A6846" w:rsidRDefault="004A6846" w:rsidP="004A6846">
      <w:pPr>
        <w:jc w:val="both"/>
        <w:rPr>
          <w:sz w:val="36"/>
          <w:szCs w:val="28"/>
        </w:rPr>
      </w:pPr>
    </w:p>
    <w:p w:rsidR="00146C26" w:rsidRDefault="00146C26" w:rsidP="004A6846">
      <w:pPr>
        <w:jc w:val="both"/>
        <w:rPr>
          <w:sz w:val="36"/>
          <w:szCs w:val="28"/>
        </w:rPr>
      </w:pPr>
    </w:p>
    <w:p w:rsidR="00146C26" w:rsidRPr="004A6846" w:rsidRDefault="00146C26" w:rsidP="004A6846">
      <w:pPr>
        <w:jc w:val="both"/>
        <w:rPr>
          <w:sz w:val="36"/>
          <w:szCs w:val="28"/>
        </w:rPr>
      </w:pPr>
    </w:p>
    <w:p w:rsidR="004A6846" w:rsidRPr="004A6846" w:rsidRDefault="004A6846" w:rsidP="004A6846">
      <w:pPr>
        <w:jc w:val="both"/>
        <w:rPr>
          <w:szCs w:val="28"/>
        </w:rPr>
      </w:pPr>
      <w:r w:rsidRPr="004A6846">
        <w:rPr>
          <w:szCs w:val="28"/>
        </w:rPr>
        <w:t>Председатель Думы</w:t>
      </w:r>
    </w:p>
    <w:p w:rsidR="004A6846" w:rsidRPr="004A6846" w:rsidRDefault="004A6846" w:rsidP="004A6846">
      <w:pPr>
        <w:jc w:val="both"/>
        <w:rPr>
          <w:szCs w:val="28"/>
        </w:rPr>
      </w:pPr>
      <w:r w:rsidRPr="004A6846">
        <w:rPr>
          <w:szCs w:val="28"/>
        </w:rPr>
        <w:t xml:space="preserve">Александровского муниципального района                          </w:t>
      </w:r>
      <w:r>
        <w:rPr>
          <w:szCs w:val="28"/>
        </w:rPr>
        <w:t xml:space="preserve">     </w:t>
      </w:r>
      <w:r w:rsidRPr="004A6846">
        <w:rPr>
          <w:szCs w:val="28"/>
        </w:rPr>
        <w:t xml:space="preserve">          М.А. Зимина </w:t>
      </w:r>
    </w:p>
    <w:p w:rsidR="004A6846" w:rsidRDefault="004A6846" w:rsidP="004A6846">
      <w:pPr>
        <w:jc w:val="both"/>
        <w:rPr>
          <w:sz w:val="36"/>
          <w:szCs w:val="28"/>
        </w:rPr>
      </w:pPr>
    </w:p>
    <w:p w:rsidR="00146C26" w:rsidRPr="004A6846" w:rsidRDefault="00146C26" w:rsidP="004A6846">
      <w:pPr>
        <w:jc w:val="both"/>
        <w:rPr>
          <w:sz w:val="36"/>
          <w:szCs w:val="28"/>
        </w:rPr>
      </w:pPr>
    </w:p>
    <w:p w:rsidR="004A6846" w:rsidRDefault="004A6846" w:rsidP="004A6846">
      <w:pPr>
        <w:jc w:val="both"/>
        <w:rPr>
          <w:szCs w:val="28"/>
        </w:rPr>
      </w:pPr>
      <w:proofErr w:type="gramStart"/>
      <w:r w:rsidRPr="004A6846">
        <w:rPr>
          <w:szCs w:val="28"/>
        </w:rPr>
        <w:t>Исполняющий</w:t>
      </w:r>
      <w:proofErr w:type="gramEnd"/>
      <w:r w:rsidRPr="004A6846">
        <w:rPr>
          <w:szCs w:val="28"/>
        </w:rPr>
        <w:t xml:space="preserve"> полномочия </w:t>
      </w:r>
    </w:p>
    <w:p w:rsidR="004A6846" w:rsidRDefault="004A6846" w:rsidP="004A6846">
      <w:pPr>
        <w:jc w:val="both"/>
        <w:rPr>
          <w:szCs w:val="28"/>
        </w:rPr>
      </w:pPr>
      <w:r w:rsidRPr="004A6846">
        <w:rPr>
          <w:szCs w:val="28"/>
        </w:rPr>
        <w:t>главы муниципального округа</w:t>
      </w:r>
    </w:p>
    <w:p w:rsidR="004A6846" w:rsidRPr="004A6846" w:rsidRDefault="004A6846" w:rsidP="004A6846">
      <w:pPr>
        <w:jc w:val="both"/>
        <w:rPr>
          <w:szCs w:val="28"/>
        </w:rPr>
      </w:pPr>
      <w:r w:rsidRPr="004A6846">
        <w:rPr>
          <w:szCs w:val="28"/>
        </w:rPr>
        <w:t xml:space="preserve"> – главы администрации Александровского </w:t>
      </w:r>
    </w:p>
    <w:p w:rsidR="004A6846" w:rsidRDefault="004A6846" w:rsidP="004A6846">
      <w:pPr>
        <w:autoSpaceDE w:val="0"/>
        <w:autoSpaceDN w:val="0"/>
        <w:adjustRightInd w:val="0"/>
        <w:jc w:val="both"/>
        <w:rPr>
          <w:szCs w:val="28"/>
        </w:rPr>
      </w:pPr>
      <w:r w:rsidRPr="004A6846">
        <w:rPr>
          <w:szCs w:val="28"/>
        </w:rPr>
        <w:t>муниципального округа</w:t>
      </w:r>
      <w:r w:rsidRPr="004A6846">
        <w:rPr>
          <w:szCs w:val="28"/>
        </w:rPr>
        <w:tab/>
      </w:r>
      <w:r w:rsidRPr="004A6846">
        <w:rPr>
          <w:szCs w:val="28"/>
        </w:rPr>
        <w:tab/>
        <w:t xml:space="preserve">               </w:t>
      </w:r>
      <w:r w:rsidRPr="004A6846">
        <w:rPr>
          <w:szCs w:val="28"/>
        </w:rPr>
        <w:tab/>
        <w:t xml:space="preserve">                       </w:t>
      </w:r>
      <w:r>
        <w:rPr>
          <w:szCs w:val="28"/>
        </w:rPr>
        <w:t xml:space="preserve">      </w:t>
      </w:r>
      <w:r w:rsidRPr="004A6846">
        <w:rPr>
          <w:szCs w:val="28"/>
        </w:rPr>
        <w:t xml:space="preserve">        С.В. Богатырева</w:t>
      </w: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Pr="00BF5519" w:rsidRDefault="00BF5519" w:rsidP="00BF5519">
      <w:pPr>
        <w:suppressAutoHyphens/>
        <w:autoSpaceDE w:val="0"/>
        <w:ind w:firstLine="5954"/>
        <w:rPr>
          <w:sz w:val="24"/>
          <w:szCs w:val="24"/>
          <w:lang w:eastAsia="ar-SA"/>
        </w:rPr>
      </w:pPr>
      <w:r w:rsidRPr="00BF5519">
        <w:rPr>
          <w:sz w:val="24"/>
          <w:szCs w:val="24"/>
          <w:lang w:eastAsia="ar-SA"/>
        </w:rPr>
        <w:lastRenderedPageBreak/>
        <w:t xml:space="preserve">Приложение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 xml:space="preserve">к решению Думы Александровского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 xml:space="preserve">муниципального округа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от  27.02.2020 г.  № 81</w:t>
      </w:r>
    </w:p>
    <w:p w:rsidR="00BF5519" w:rsidRPr="00BF5519" w:rsidRDefault="00BF5519" w:rsidP="00BF5519">
      <w:pPr>
        <w:suppressAutoHyphens/>
        <w:autoSpaceDE w:val="0"/>
        <w:jc w:val="right"/>
        <w:rPr>
          <w:bCs/>
          <w:sz w:val="24"/>
          <w:szCs w:val="24"/>
          <w:lang w:eastAsia="ar-SA"/>
        </w:rPr>
      </w:pPr>
    </w:p>
    <w:p w:rsidR="00BF5519" w:rsidRPr="00BF5519" w:rsidRDefault="00BF5519" w:rsidP="00BF5519">
      <w:pPr>
        <w:suppressAutoHyphens/>
        <w:autoSpaceDE w:val="0"/>
        <w:jc w:val="center"/>
        <w:rPr>
          <w:b/>
          <w:bCs/>
          <w:szCs w:val="24"/>
          <w:lang w:eastAsia="ar-SA"/>
        </w:rPr>
      </w:pPr>
    </w:p>
    <w:p w:rsidR="00BF5519" w:rsidRPr="00BF5519" w:rsidRDefault="00BF5519" w:rsidP="00BF5519">
      <w:pPr>
        <w:suppressAutoHyphens/>
        <w:autoSpaceDE w:val="0"/>
        <w:jc w:val="center"/>
        <w:rPr>
          <w:b/>
          <w:bCs/>
          <w:sz w:val="24"/>
          <w:szCs w:val="24"/>
          <w:lang w:eastAsia="ar-SA"/>
        </w:rPr>
      </w:pPr>
      <w:r w:rsidRPr="00BF5519">
        <w:rPr>
          <w:b/>
          <w:bCs/>
          <w:sz w:val="24"/>
          <w:szCs w:val="24"/>
          <w:lang w:eastAsia="ar-SA"/>
        </w:rPr>
        <w:t>ПОЛОЖЕНИЕ</w:t>
      </w:r>
    </w:p>
    <w:p w:rsidR="00BF5519" w:rsidRPr="00BF5519" w:rsidRDefault="00BF5519" w:rsidP="00BF5519">
      <w:pPr>
        <w:suppressAutoHyphens/>
        <w:autoSpaceDE w:val="0"/>
        <w:jc w:val="center"/>
        <w:rPr>
          <w:b/>
          <w:bCs/>
          <w:sz w:val="24"/>
          <w:szCs w:val="24"/>
          <w:lang w:eastAsia="ar-SA"/>
        </w:rPr>
      </w:pPr>
      <w:r w:rsidRPr="00BF5519">
        <w:rPr>
          <w:b/>
          <w:bCs/>
          <w:sz w:val="24"/>
          <w:szCs w:val="24"/>
          <w:lang w:eastAsia="ar-SA"/>
        </w:rPr>
        <w:t>об оплате труда муниципальных служащих органов местного самоуправления Александровского муниципального округа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1. ОБЩИЕ ПОЛОЖЕНИЯ</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1.1. </w:t>
      </w:r>
      <w:proofErr w:type="gramStart"/>
      <w:r w:rsidRPr="00BF5519">
        <w:rPr>
          <w:sz w:val="24"/>
          <w:szCs w:val="24"/>
          <w:lang w:eastAsia="ar-SA"/>
        </w:rPr>
        <w:t xml:space="preserve">Настоящее Положение разработано в соответствии </w:t>
      </w:r>
      <w:r w:rsidRPr="00BF5519">
        <w:rPr>
          <w:sz w:val="24"/>
          <w:szCs w:val="24"/>
          <w:lang/>
        </w:rPr>
        <w:t>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w:t>
      </w:r>
      <w:proofErr w:type="gramEnd"/>
      <w:r w:rsidRPr="00BF5519">
        <w:rPr>
          <w:sz w:val="24"/>
          <w:szCs w:val="24"/>
          <w:lang/>
        </w:rPr>
        <w:t xml:space="preserve"> «О муниципальной службе в Пермском крае», Законом Пермского края от 01 июля 2011 г. № 787-ПК «О классных чинах муниципальных служащих в Пермском крае», </w:t>
      </w:r>
      <w:r w:rsidRPr="00BF5519">
        <w:rPr>
          <w:sz w:val="24"/>
          <w:szCs w:val="24"/>
          <w:lang w:eastAsia="ar-SA"/>
        </w:rPr>
        <w:t>устанавливает порядок и условия оплаты труда муниципальных служащих органов местного самоуправления Александровского муниципального округа (далее – муниципальные служащие).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1.2. Настоящее Положение распространяется на муниципальных служащих администрации Александровского муниципального округа, в том числе органов администрации Александровского муниципального округа, наделенных правами юридического лица, Думы Александровского муниципального округа, Контрольно-счетной палаты Александровского муниципального округа.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 xml:space="preserve">2. ДЕНЕЖНОЕ СОДЕРЖАНИЕ </w:t>
      </w:r>
    </w:p>
    <w:p w:rsidR="00BF5519" w:rsidRPr="00BF5519" w:rsidRDefault="00BF5519" w:rsidP="00BF5519">
      <w:pPr>
        <w:autoSpaceDE w:val="0"/>
        <w:autoSpaceDN w:val="0"/>
        <w:adjustRightInd w:val="0"/>
        <w:ind w:firstLine="708"/>
        <w:jc w:val="both"/>
        <w:rPr>
          <w:sz w:val="24"/>
          <w:szCs w:val="24"/>
          <w:lang w:eastAsia="ar-SA"/>
        </w:rPr>
      </w:pPr>
    </w:p>
    <w:p w:rsidR="00BF5519" w:rsidRPr="00BF5519" w:rsidRDefault="00BF5519" w:rsidP="00BF5519">
      <w:pPr>
        <w:autoSpaceDE w:val="0"/>
        <w:autoSpaceDN w:val="0"/>
        <w:adjustRightInd w:val="0"/>
        <w:ind w:firstLine="708"/>
        <w:jc w:val="both"/>
        <w:rPr>
          <w:sz w:val="24"/>
          <w:szCs w:val="24"/>
        </w:rPr>
      </w:pPr>
      <w:r w:rsidRPr="00BF5519">
        <w:rPr>
          <w:sz w:val="24"/>
          <w:szCs w:val="24"/>
          <w:lang w:eastAsia="ar-SA"/>
        </w:rPr>
        <w:t>2.1. Оплата труда муниципального служащего производится в соответствии действующим законодательством в виде денежного содержания,</w:t>
      </w:r>
      <w:r w:rsidRPr="00BF5519">
        <w:rPr>
          <w:sz w:val="24"/>
          <w:szCs w:val="24"/>
        </w:rPr>
        <w:t xml:space="preserve"> являющегося основным средством материального обеспечения и стимулирования профессиональной деятельности.</w:t>
      </w:r>
    </w:p>
    <w:p w:rsidR="00BF5519" w:rsidRPr="00BF5519" w:rsidRDefault="00BF5519" w:rsidP="00BF5519">
      <w:pPr>
        <w:autoSpaceDE w:val="0"/>
        <w:autoSpaceDN w:val="0"/>
        <w:adjustRightInd w:val="0"/>
        <w:ind w:firstLine="708"/>
        <w:jc w:val="both"/>
        <w:rPr>
          <w:sz w:val="24"/>
          <w:szCs w:val="24"/>
          <w:lang w:eastAsia="ar-SA"/>
        </w:rPr>
      </w:pPr>
      <w:r w:rsidRPr="00BF5519">
        <w:rPr>
          <w:sz w:val="24"/>
          <w:szCs w:val="24"/>
          <w:lang w:eastAsia="ar-SA"/>
        </w:rPr>
        <w:t xml:space="preserve">2.2. </w:t>
      </w:r>
      <w:r w:rsidRPr="00BF5519">
        <w:rPr>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Пермского края. </w:t>
      </w:r>
      <w:r w:rsidRPr="00BF5519">
        <w:rPr>
          <w:sz w:val="24"/>
          <w:szCs w:val="24"/>
          <w:lang w:eastAsia="ar-SA"/>
        </w:rPr>
        <w:t xml:space="preserve">Муниципальным служащим устанавливаются следующие ежемесячные и дополнительные выплаты: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2.2.1. ежемесячный оклад за классный чин;</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2.2.2. ежемесячная надбавка к должностному окладу за выслугу лет;</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2.2.3. ежемесячная надбавка к должностному окладу за особые условия муниципальной службы;</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2.2.4. ежемесячная надбавка к должностному окладу за работу со сведениями, составляющими государственную тайну;</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2.2.5. ежемесячное денежное поощрение;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2.2.6. премии по результатам работы за квартал и год;</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2.2.7. премия за выполнение особо важных и сложных заданий;</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2.2.8. единовременная выплата при предоставлении ежегодного оплачиваемого отпуска;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2.2.9. материальная помощь;</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2.2.10. ежемесячная надбавка за ученую степень.</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2.3. Для всех составляющих денежного содержания муниципальных служащих применяется районный коэффициент в размере, установленном Правительством Российской Федерации.</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xml:space="preserve">2.4. Муниципальным служащим могут производиться иные выплаты по основаниям и в размерах, предусмотренных Трудовым кодексом Российской Федерации, федеральными законами и законами Пермского края, в пределах фонда оплаты труда.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 xml:space="preserve">3. ДОЛЖНОСТНЫЕ ОКЛАДЫ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3.1. Размеры должностных окладов муниципальных служащих устанавливаются по должностям муниципальной службы в соответствии с Приложением 1 к настоящему Положению.</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3.2. Размеры должностных окладов увеличиваются (индексируются) в соответствии с решением Думы Александровского муниципального округа (далее - Дума округа), путем внесения изменений в настоящее Положение. При повышении (индексации) размеров должностных окладов их размеры подлежат округлению до целого рубля в сторону увеличения.</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 xml:space="preserve">4. ЕЖЕМЕСЯЧНЫЕ И ИНЫЕ ДОПОЛНИТЕЛЬНЫЕ ВЫПЛАТЫ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4.1. Ежемесячный оклад за классный чин устанавливается со дня присвоения муниципальному служащему классного чина в соответствии с Законом Пермского края от 01.07.2011 г. № 787-ПК «О классных чинах муниципальных служащих в Пермском крае».</w:t>
      </w:r>
    </w:p>
    <w:p w:rsidR="00BF5519" w:rsidRPr="00BF5519" w:rsidRDefault="00BF5519" w:rsidP="00BF5519">
      <w:pPr>
        <w:suppressAutoHyphens/>
        <w:autoSpaceDE w:val="0"/>
        <w:ind w:firstLine="709"/>
        <w:jc w:val="both"/>
        <w:rPr>
          <w:sz w:val="24"/>
          <w:szCs w:val="24"/>
          <w:lang w:eastAsia="ar-SA"/>
        </w:rPr>
      </w:pPr>
      <w:proofErr w:type="gramStart"/>
      <w:r w:rsidRPr="00BF5519">
        <w:rPr>
          <w:sz w:val="24"/>
          <w:szCs w:val="24"/>
          <w:lang w:eastAsia="ar-SA"/>
        </w:rPr>
        <w:t>В соответствии со статьей 9 Закона Пермского края от 01.07.2011 г. №787-ПК «О классных чинах муниципальных служащих в Пермском крае» размер ежемесячного оклада за классный чин муниципального служащего не может превышать размер оклада за классный чин (с учетом последующей индексации) по соответствующей группе должностей государственной гражданской службы Пермского края в соответствии с соотношением должностей, установленным статьей 3 Закона Пермского края</w:t>
      </w:r>
      <w:proofErr w:type="gramEnd"/>
      <w:r w:rsidRPr="00BF5519">
        <w:rPr>
          <w:sz w:val="24"/>
          <w:szCs w:val="24"/>
          <w:lang w:eastAsia="ar-SA"/>
        </w:rPr>
        <w:t xml:space="preserve"> от 04.05.2008 г. №228-ПК «О муниципальной службе в Пермском крае».</w:t>
      </w:r>
    </w:p>
    <w:p w:rsidR="00BF5519" w:rsidRPr="00BF5519" w:rsidRDefault="00BF5519" w:rsidP="00BF5519">
      <w:pPr>
        <w:suppressAutoHyphens/>
        <w:ind w:firstLine="539"/>
        <w:jc w:val="both"/>
        <w:rPr>
          <w:sz w:val="24"/>
          <w:szCs w:val="24"/>
          <w:lang w:eastAsia="ar-SA"/>
        </w:rPr>
      </w:pPr>
      <w:r w:rsidRPr="00BF5519">
        <w:rPr>
          <w:sz w:val="24"/>
          <w:szCs w:val="24"/>
          <w:lang w:eastAsia="ar-SA"/>
        </w:rPr>
        <w:t xml:space="preserve">Размеры ежемесячных окладов за классный чин устанавливаются муниципальным служащим по должностям муниципальной службы в соответствии с Приложением 2 к настоящему Положению. </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Размеры ежемесячных окладов за классный чин увеличиваются (индексируются) в соответствии с решением Думы округа.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4.2. Ежемесячная надбавка к должностному окладу за выслугу лет устанавливается муниципальному служащему в процентном отношении от должностного оклада в следующих размерах:</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при стаже муниципальной службы:</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1 года до 5 лет – 10%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5 до 10 лет – 15%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10 до 15 лет – 20%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свыше 15 лет – 30%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Стаж муниципальной службы муниципального служащего исчисляется в соответствии с Законом Пермской области от 09.08.1999 г. № 580-86 «О стаже государственной гражданской службы Пермского края, стаже муниципальной службы в Пермском крае».</w:t>
      </w:r>
    </w:p>
    <w:p w:rsidR="00BF5519" w:rsidRPr="00BF5519" w:rsidRDefault="00BF5519" w:rsidP="00BF5519">
      <w:pPr>
        <w:suppressAutoHyphens/>
        <w:ind w:firstLine="539"/>
        <w:jc w:val="both"/>
        <w:rPr>
          <w:sz w:val="24"/>
          <w:szCs w:val="24"/>
          <w:lang w:eastAsia="ar-SA"/>
        </w:rPr>
      </w:pPr>
      <w:r w:rsidRPr="00BF5519">
        <w:rPr>
          <w:sz w:val="24"/>
          <w:szCs w:val="24"/>
          <w:lang w:eastAsia="ar-SA"/>
        </w:rPr>
        <w:t>4.3. Ежемесячная надбавка к должностному окладу за особые условия муниципальной службы устанавливается муниципальному служащему в процентном соотношении от должностного оклада в следующем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высшей группе должностей муниципальной службы – до 200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главной группе должностей муниципальной службы – до 200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ведущей группе должностей муниципальной службы – до 120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старшей группе должностей муниципальной службы – до 90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по младшей группе должностей муниципальной службы – до 60 процентов должностного оклада.</w:t>
      </w:r>
    </w:p>
    <w:p w:rsidR="00BF5519" w:rsidRPr="00BF5519" w:rsidRDefault="00BF5519" w:rsidP="00BF5519">
      <w:pPr>
        <w:suppressAutoHyphens/>
        <w:autoSpaceDE w:val="0"/>
        <w:ind w:firstLine="709"/>
        <w:jc w:val="both"/>
        <w:rPr>
          <w:sz w:val="24"/>
          <w:szCs w:val="24"/>
        </w:rPr>
      </w:pPr>
      <w:r w:rsidRPr="00BF5519">
        <w:rPr>
          <w:sz w:val="24"/>
          <w:szCs w:val="24"/>
        </w:rPr>
        <w:t xml:space="preserve">Условия выплаты ежемесячной надбавки к должностному окладу за особые условия устанавливаются в порядке, утверждаемом решением Думы округа. </w:t>
      </w:r>
    </w:p>
    <w:p w:rsidR="00BF5519" w:rsidRPr="00BF5519" w:rsidRDefault="00BF5519" w:rsidP="00BF5519">
      <w:pPr>
        <w:suppressAutoHyphens/>
        <w:autoSpaceDE w:val="0"/>
        <w:ind w:firstLine="709"/>
        <w:jc w:val="both"/>
        <w:rPr>
          <w:sz w:val="24"/>
          <w:szCs w:val="24"/>
          <w:lang w:eastAsia="ar-SA"/>
        </w:rPr>
      </w:pPr>
      <w:r w:rsidRPr="00BF5519">
        <w:rPr>
          <w:sz w:val="24"/>
          <w:szCs w:val="24"/>
        </w:rPr>
        <w:t xml:space="preserve">4.4. </w:t>
      </w:r>
      <w:r w:rsidRPr="00BF5519">
        <w:rPr>
          <w:sz w:val="24"/>
          <w:szCs w:val="24"/>
          <w:lang w:eastAsia="ar-SA"/>
        </w:rPr>
        <w:t xml:space="preserve">Ежемесячная надбавка за работу со сведениями, составляющими государственную тайну, устанавливается муниципальным служащим в процентном отношении от должностного оклада.  </w:t>
      </w:r>
    </w:p>
    <w:p w:rsidR="00BF5519" w:rsidRPr="00BF5519" w:rsidRDefault="00BF5519" w:rsidP="00BF5519">
      <w:pPr>
        <w:suppressAutoHyphens/>
        <w:ind w:firstLine="539"/>
        <w:jc w:val="both"/>
        <w:rPr>
          <w:sz w:val="24"/>
          <w:szCs w:val="24"/>
          <w:lang w:eastAsia="ar-SA"/>
        </w:rPr>
      </w:pPr>
      <w:r w:rsidRPr="00BF5519">
        <w:rPr>
          <w:sz w:val="24"/>
          <w:szCs w:val="24"/>
          <w:lang w:eastAsia="ar-SA"/>
        </w:rPr>
        <w:t xml:space="preserve">  </w:t>
      </w:r>
      <w:proofErr w:type="gramStart"/>
      <w:r w:rsidRPr="00BF5519">
        <w:rPr>
          <w:sz w:val="24"/>
          <w:szCs w:val="24"/>
        </w:rPr>
        <w:t xml:space="preserve">Размер  и  условия выплаты ежемесячной надбавки </w:t>
      </w:r>
      <w:r w:rsidRPr="00BF5519">
        <w:rPr>
          <w:sz w:val="24"/>
          <w:szCs w:val="24"/>
          <w:lang w:eastAsia="ar-SA"/>
        </w:rPr>
        <w:t>за работу со сведениями, составляющими государственную тайну, устанавливаются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w:t>
      </w:r>
      <w:proofErr w:type="gramEnd"/>
      <w:r w:rsidRPr="00BF5519">
        <w:rPr>
          <w:sz w:val="24"/>
          <w:szCs w:val="24"/>
          <w:lang w:eastAsia="ar-SA"/>
        </w:rPr>
        <w:t xml:space="preserve"> на постоянной основе, и сотрудникам структурных подразделений по защите государственной тайны».</w:t>
      </w:r>
    </w:p>
    <w:p w:rsidR="00BF5519" w:rsidRPr="00BF5519" w:rsidRDefault="00BF5519" w:rsidP="00BF5519">
      <w:pPr>
        <w:suppressAutoHyphens/>
        <w:ind w:firstLine="539"/>
        <w:jc w:val="both"/>
        <w:rPr>
          <w:sz w:val="24"/>
          <w:szCs w:val="24"/>
        </w:rPr>
      </w:pPr>
      <w:r w:rsidRPr="00BF5519">
        <w:rPr>
          <w:sz w:val="24"/>
          <w:szCs w:val="24"/>
          <w:lang w:eastAsia="ar-SA"/>
        </w:rPr>
        <w:t xml:space="preserve">4.5. Ежемесячное денежное поощрение, премия по результатам работы за квартал и год, премия за выполнение особо важных и сложных заданий (далее – премии) максимальными размерами не ограничиваются и устанавливаются муниципальным служащим </w:t>
      </w:r>
      <w:r w:rsidRPr="00BF5519">
        <w:rPr>
          <w:sz w:val="24"/>
          <w:szCs w:val="24"/>
        </w:rPr>
        <w:t xml:space="preserve">в порядке, утверждаемом решением Думы округа. </w:t>
      </w:r>
    </w:p>
    <w:p w:rsidR="00BF5519" w:rsidRPr="00BF5519" w:rsidRDefault="00BF5519" w:rsidP="00BF5519">
      <w:pPr>
        <w:suppressAutoHyphens/>
        <w:autoSpaceDE w:val="0"/>
        <w:ind w:firstLine="567"/>
        <w:jc w:val="both"/>
        <w:rPr>
          <w:sz w:val="24"/>
          <w:szCs w:val="24"/>
          <w:lang w:eastAsia="ar-SA"/>
        </w:rPr>
      </w:pPr>
      <w:r w:rsidRPr="00BF5519">
        <w:rPr>
          <w:sz w:val="24"/>
          <w:szCs w:val="24"/>
        </w:rPr>
        <w:t>4.6.</w:t>
      </w:r>
      <w:r w:rsidRPr="00BF5519">
        <w:rPr>
          <w:sz w:val="24"/>
          <w:szCs w:val="24"/>
          <w:lang w:eastAsia="ar-SA"/>
        </w:rPr>
        <w:t xml:space="preserve"> Ежемесячная надбавка за ученую степень устанавливается муниципальным служащим при наличии диплома о присвоении ученой степени государственного образца в следующих размерах:</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за ученую степень кандидата наук – 25% от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за ученую степень доктора наук – 30% от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xml:space="preserve">4.7.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решением Думы округа. </w:t>
      </w:r>
    </w:p>
    <w:p w:rsidR="00BF5519" w:rsidRPr="00BF5519" w:rsidRDefault="00BF5519" w:rsidP="00BF5519">
      <w:pPr>
        <w:suppressAutoHyphens/>
        <w:autoSpaceDE w:val="0"/>
        <w:ind w:firstLine="567"/>
        <w:jc w:val="both"/>
        <w:rPr>
          <w:sz w:val="24"/>
          <w:szCs w:val="24"/>
          <w:lang w:eastAsia="ar-SA"/>
        </w:rPr>
      </w:pPr>
      <w:proofErr w:type="gramStart"/>
      <w:r w:rsidRPr="00BF5519">
        <w:rPr>
          <w:sz w:val="24"/>
          <w:szCs w:val="24"/>
          <w:lang w:eastAsia="ar-SA"/>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единовременная выплата в том же календарном году не производится. </w:t>
      </w:r>
      <w:proofErr w:type="gramEnd"/>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4.8. Муниципальному служащему один раз в текущем календарном году выплачивается материальная помощь. Условия и порядок выплаты материальной помощи, устанавливаются решением Думы округа.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При увольнении с муниципальной службы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должностного оклада, пропорционально числу полных отработанных календарных месяцев в текущем календарном году.   </w:t>
      </w:r>
    </w:p>
    <w:p w:rsidR="00BF5519" w:rsidRPr="00BF5519" w:rsidRDefault="00BF5519" w:rsidP="00BF5519">
      <w:pPr>
        <w:suppressAutoHyphens/>
        <w:autoSpaceDE w:val="0"/>
        <w:ind w:firstLine="567"/>
        <w:jc w:val="both"/>
        <w:rPr>
          <w:sz w:val="24"/>
          <w:szCs w:val="24"/>
          <w:lang w:eastAsia="ar-SA"/>
        </w:rPr>
      </w:pPr>
      <w:proofErr w:type="gramStart"/>
      <w:r w:rsidRPr="00BF5519">
        <w:rPr>
          <w:sz w:val="24"/>
          <w:szCs w:val="24"/>
          <w:lang w:eastAsia="ar-SA"/>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материальная помощь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материальная помощь в том же календарном году не выплачивается. </w:t>
      </w:r>
      <w:proofErr w:type="gramEnd"/>
    </w:p>
    <w:p w:rsidR="00BF5519" w:rsidRPr="00BF5519" w:rsidRDefault="00BF5519" w:rsidP="00BF5519">
      <w:pPr>
        <w:suppressAutoHyphens/>
        <w:autoSpaceDE w:val="0"/>
        <w:ind w:firstLine="709"/>
        <w:jc w:val="center"/>
        <w:rPr>
          <w:b/>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5. ФОРМИРОВАНИЕ ФОНДА ОПЛАТЫ ТРУДА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5.1.1. ежемесячного оклада за классный чин в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по высшим должностям муниципальной службы - 136284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главным должностям муниципальной службы – 96768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ведущим должностям муниципальной службы- 62208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старшим должностям муниципальной службы - 42468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младшим должностям муниципальной службы - 26652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5.1.2 ежемесячной надбавки за выслугу лет – в размере 3,6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5.1.3. ежемесячной надбавки за особые условия муниципальной службы в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высшим должностям муниципальной службы - 24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главным должностям муниципальной службы - 24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ведущим должностям муниципальной службы - 14,4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старшим должностям муниципальной службы - 10,8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младшим должностям муниципальной службы - 7,2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5.1.4. ежемесячной надбавки за работу со сведениями, составляющими государственную тайну -  в размере до 1,8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5.1.5. ежемесячной надбавки за ученую степень в размере: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 - за степень доктора наук -  3,6 должностного оклада;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за степень кандидата наук -  3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5.1.6. ежемесячного денежного поощрения – в размере 3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5.1.7. единовременной выплаты при предоставлении ежегодного оплачиваемого отпуска – в размере 1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5.1.8. материальной помощи – в размере 1 должностного оклада.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5.1.9. районного коэффициента;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5.1.10. начисления на выплаты по оплате труда.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5.2. </w:t>
      </w:r>
      <w:proofErr w:type="gramStart"/>
      <w:r w:rsidRPr="00BF5519">
        <w:rPr>
          <w:sz w:val="24"/>
          <w:szCs w:val="24"/>
          <w:lang w:eastAsia="ar-SA"/>
        </w:rPr>
        <w:t>Руководители органов местного самоуправления округа, а также руководители органов администрации округа, обладающих правами юридического лица, уполномоченные исполнять обязанности представителя нанимателя (работодателя), имеют право в ходе исполнения бюджета Александровского муниципального округа  увеличить фонд оплаты труда в случае образования экономии по отдельным статьям КОСГУ сметы расходов соответствующих органов местного самоуправления округа и органов администрации округа при отсутствии просроченной кредиторской задолженности, а также</w:t>
      </w:r>
      <w:proofErr w:type="gramEnd"/>
      <w:r w:rsidRPr="00BF5519">
        <w:rPr>
          <w:sz w:val="24"/>
          <w:szCs w:val="24"/>
          <w:lang w:eastAsia="ar-SA"/>
        </w:rPr>
        <w:t xml:space="preserve"> вправе перераспределять средства фонда оплаты труда муниципальных служащих между выплатами, предусмотренными выше.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5.3. Фонд оплаты труда муниципальных служащих на очередной финансовый год не может быть меньше фонда оплаты труда, установленного на момент вступления в силу настоящего решения, за исключением случаев сокращения штатной численности в связи с изменением функций и полномочий.</w:t>
      </w: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lastRenderedPageBreak/>
        <w:t xml:space="preserve">Приложение 1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 xml:space="preserve">к Положению об оплате труда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муниципальных служащих органов</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 xml:space="preserve"> местного самоуправления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Александровского муниципального округа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Размеры должностных окладов муниципальных служащих Александровского муниципального округа</w:t>
      </w:r>
    </w:p>
    <w:p w:rsidR="00BF5519" w:rsidRPr="00BF5519" w:rsidRDefault="00BF5519" w:rsidP="00BF5519">
      <w:pPr>
        <w:suppressAutoHyphens/>
        <w:autoSpaceDE w:val="0"/>
        <w:ind w:firstLine="709"/>
        <w:jc w:val="both"/>
        <w:rPr>
          <w:b/>
          <w:sz w:val="24"/>
          <w:szCs w:val="24"/>
          <w:lang w:eastAsia="ar-SA"/>
        </w:rPr>
      </w:pPr>
    </w:p>
    <w:tbl>
      <w:tblPr>
        <w:tblW w:w="0" w:type="auto"/>
        <w:tblInd w:w="240" w:type="dxa"/>
        <w:tblLayout w:type="fixed"/>
        <w:tblLook w:val="04A0" w:firstRow="1" w:lastRow="0" w:firstColumn="1" w:lastColumn="0" w:noHBand="0" w:noVBand="1"/>
      </w:tblPr>
      <w:tblGrid>
        <w:gridCol w:w="659"/>
        <w:gridCol w:w="7039"/>
        <w:gridCol w:w="2010"/>
      </w:tblGrid>
      <w:tr w:rsidR="00BF5519" w:rsidRPr="00BF5519" w:rsidTr="00821EB7">
        <w:tc>
          <w:tcPr>
            <w:tcW w:w="659" w:type="dxa"/>
            <w:tcBorders>
              <w:top w:val="single" w:sz="4" w:space="0" w:color="000000"/>
              <w:left w:val="single" w:sz="4" w:space="0" w:color="000000"/>
              <w:bottom w:val="single" w:sz="4" w:space="0" w:color="000000"/>
              <w:right w:val="nil"/>
            </w:tcBorders>
            <w:vAlign w:val="center"/>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w:t>
            </w:r>
          </w:p>
          <w:p w:rsidR="00BF5519" w:rsidRPr="00BF5519" w:rsidRDefault="00BF5519" w:rsidP="00BF5519">
            <w:pPr>
              <w:suppressAutoHyphens/>
              <w:autoSpaceDE w:val="0"/>
              <w:ind w:left="-851" w:firstLine="709"/>
              <w:jc w:val="center"/>
              <w:rPr>
                <w:b/>
                <w:sz w:val="24"/>
                <w:szCs w:val="24"/>
                <w:lang w:eastAsia="ar-SA"/>
              </w:rPr>
            </w:pPr>
            <w:proofErr w:type="gramStart"/>
            <w:r w:rsidRPr="00BF5519">
              <w:rPr>
                <w:b/>
                <w:sz w:val="24"/>
                <w:szCs w:val="24"/>
                <w:lang w:eastAsia="ar-SA"/>
              </w:rPr>
              <w:t>п</w:t>
            </w:r>
            <w:proofErr w:type="gramEnd"/>
            <w:r w:rsidRPr="00BF5519">
              <w:rPr>
                <w:b/>
                <w:sz w:val="24"/>
                <w:szCs w:val="24"/>
                <w:lang w:eastAsia="ar-SA"/>
              </w:rPr>
              <w:t>/п</w:t>
            </w:r>
          </w:p>
        </w:tc>
        <w:tc>
          <w:tcPr>
            <w:tcW w:w="7039" w:type="dxa"/>
            <w:tcBorders>
              <w:top w:val="single" w:sz="4" w:space="0" w:color="000000"/>
              <w:left w:val="single" w:sz="4" w:space="0" w:color="000000"/>
              <w:bottom w:val="single" w:sz="4" w:space="0" w:color="000000"/>
              <w:right w:val="nil"/>
            </w:tcBorders>
            <w:vAlign w:val="center"/>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Наименование должности</w:t>
            </w:r>
          </w:p>
        </w:tc>
        <w:tc>
          <w:tcPr>
            <w:tcW w:w="2010" w:type="dxa"/>
            <w:tcBorders>
              <w:top w:val="single" w:sz="4" w:space="0" w:color="000000"/>
              <w:left w:val="single" w:sz="4" w:space="0" w:color="000000"/>
              <w:bottom w:val="single" w:sz="4" w:space="0" w:color="000000"/>
              <w:right w:val="single" w:sz="4" w:space="0" w:color="000000"/>
            </w:tcBorders>
            <w:vAlign w:val="center"/>
            <w:hideMark/>
          </w:tcPr>
          <w:p w:rsidR="00BF5519" w:rsidRPr="00BF5519" w:rsidRDefault="00BF5519" w:rsidP="00BF5519">
            <w:pPr>
              <w:suppressAutoHyphens/>
              <w:autoSpaceDE w:val="0"/>
              <w:snapToGrid w:val="0"/>
              <w:ind w:firstLine="50"/>
              <w:jc w:val="center"/>
              <w:rPr>
                <w:b/>
                <w:sz w:val="24"/>
                <w:szCs w:val="24"/>
                <w:lang w:eastAsia="ar-SA"/>
              </w:rPr>
            </w:pPr>
            <w:r w:rsidRPr="00BF5519">
              <w:rPr>
                <w:b/>
                <w:sz w:val="24"/>
                <w:szCs w:val="24"/>
                <w:lang w:eastAsia="ar-SA"/>
              </w:rPr>
              <w:t>Размер должностного оклада, руб.</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высших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Первый 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22229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Председатель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22229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Управляющий делами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 xml:space="preserve">1.5. </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Руководитель аппарата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главных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управления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16541</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Председатель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Заведующий отделом аппарата Думы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управления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13484</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2.6</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председателя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13484</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2.7</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Советник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13232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2.8</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Аудитор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ведущих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самостоятельного сектора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(заведующего)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отдела, сектора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(заведующего) отдела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9632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сектора в составе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3.6</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Консультант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3.7</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3.8</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Референт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3.9</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первого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3.10</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старших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4.1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Главный 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7939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4.2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Ведущий 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7806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младших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1-й категории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5478</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2-й категории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5252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5055</w:t>
            </w:r>
          </w:p>
        </w:tc>
      </w:tr>
    </w:tbl>
    <w:p w:rsid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bookmarkStart w:id="0" w:name="_GoBack"/>
      <w:bookmarkEnd w:id="0"/>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lastRenderedPageBreak/>
        <w:t xml:space="preserve">Приложение 2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 xml:space="preserve">к Положению об оплате труда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муниципальных служащих органов</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 xml:space="preserve"> местного самоуправления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Александровского муниципального округа</w:t>
      </w:r>
    </w:p>
    <w:p w:rsidR="00BF5519" w:rsidRPr="00BF5519" w:rsidRDefault="00BF5519" w:rsidP="00BF5519">
      <w:pPr>
        <w:tabs>
          <w:tab w:val="left" w:pos="6900"/>
        </w:tabs>
        <w:suppressAutoHyphens/>
        <w:ind w:left="5954"/>
        <w:jc w:val="right"/>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Размеры ежемесячного оклада за классный чин муниципальных служащих Александровского муниципального округа</w:t>
      </w:r>
    </w:p>
    <w:p w:rsidR="00BF5519" w:rsidRPr="00BF5519" w:rsidRDefault="00BF5519" w:rsidP="00BF5519">
      <w:pPr>
        <w:suppressAutoHyphens/>
        <w:autoSpaceDE w:val="0"/>
        <w:ind w:firstLine="709"/>
        <w:jc w:val="both"/>
        <w:rPr>
          <w:b/>
          <w:sz w:val="24"/>
          <w:szCs w:val="24"/>
          <w:lang w:eastAsia="ar-SA"/>
        </w:rPr>
      </w:pPr>
    </w:p>
    <w:tbl>
      <w:tblPr>
        <w:tblW w:w="0" w:type="auto"/>
        <w:tblInd w:w="108" w:type="dxa"/>
        <w:tblLayout w:type="fixed"/>
        <w:tblLook w:val="0000" w:firstRow="0" w:lastRow="0" w:firstColumn="0" w:lastColumn="0" w:noHBand="0" w:noVBand="0"/>
      </w:tblPr>
      <w:tblGrid>
        <w:gridCol w:w="812"/>
        <w:gridCol w:w="7126"/>
        <w:gridCol w:w="1988"/>
      </w:tblGrid>
      <w:tr w:rsidR="00BF5519" w:rsidRPr="00BF5519" w:rsidTr="00821EB7">
        <w:tc>
          <w:tcPr>
            <w:tcW w:w="812" w:type="dxa"/>
            <w:tcBorders>
              <w:top w:val="single" w:sz="4" w:space="0" w:color="000000"/>
              <w:left w:val="single" w:sz="4" w:space="0" w:color="000000"/>
              <w:bottom w:val="single" w:sz="4" w:space="0" w:color="000000"/>
            </w:tcBorders>
            <w:shd w:val="clear" w:color="auto" w:fill="auto"/>
            <w:vAlign w:val="center"/>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 xml:space="preserve">№ </w:t>
            </w:r>
            <w:proofErr w:type="gramStart"/>
            <w:r w:rsidRPr="00BF5519">
              <w:rPr>
                <w:b/>
                <w:sz w:val="24"/>
                <w:szCs w:val="24"/>
                <w:lang w:eastAsia="ar-SA"/>
              </w:rPr>
              <w:t>п</w:t>
            </w:r>
            <w:proofErr w:type="gramEnd"/>
            <w:r w:rsidRPr="00BF5519">
              <w:rPr>
                <w:b/>
                <w:sz w:val="24"/>
                <w:szCs w:val="24"/>
                <w:lang w:eastAsia="ar-SA"/>
              </w:rPr>
              <w:t>/п</w:t>
            </w:r>
          </w:p>
        </w:tc>
        <w:tc>
          <w:tcPr>
            <w:tcW w:w="7126" w:type="dxa"/>
            <w:tcBorders>
              <w:top w:val="single" w:sz="4" w:space="0" w:color="000000"/>
              <w:left w:val="single" w:sz="4" w:space="0" w:color="000000"/>
              <w:bottom w:val="single" w:sz="4" w:space="0" w:color="000000"/>
            </w:tcBorders>
            <w:shd w:val="clear" w:color="auto" w:fill="auto"/>
            <w:vAlign w:val="center"/>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Классные чины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Размер ежемесячного оклада за классный чин, руб.</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Высшая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709"/>
              <w:jc w:val="both"/>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11357</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10040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8724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Главная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8064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7160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6172</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Ведущая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5184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4526</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3950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4</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Старшая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3539</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3127</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2715</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5</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Младшая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2221</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1893</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1646</w:t>
            </w:r>
          </w:p>
        </w:tc>
      </w:tr>
    </w:tbl>
    <w:p w:rsidR="00BF5519" w:rsidRPr="00BF5519" w:rsidRDefault="00BF5519" w:rsidP="00BF5519">
      <w:pPr>
        <w:suppressAutoHyphens/>
        <w:autoSpaceDE w:val="0"/>
        <w:ind w:firstLine="709"/>
        <w:jc w:val="both"/>
        <w:rPr>
          <w:sz w:val="6"/>
          <w:szCs w:val="24"/>
          <w:lang w:eastAsia="ar-SA"/>
        </w:rPr>
      </w:pPr>
    </w:p>
    <w:p w:rsidR="00BF5519" w:rsidRPr="004A6846" w:rsidRDefault="00BF5519" w:rsidP="004A6846">
      <w:pPr>
        <w:autoSpaceDE w:val="0"/>
        <w:autoSpaceDN w:val="0"/>
        <w:adjustRightInd w:val="0"/>
        <w:jc w:val="both"/>
        <w:rPr>
          <w:szCs w:val="28"/>
        </w:rPr>
      </w:pPr>
    </w:p>
    <w:sectPr w:rsidR="00BF5519" w:rsidRPr="004A6846" w:rsidSect="004A6846">
      <w:headerReference w:type="even" r:id="rId10"/>
      <w:headerReference w:type="default" r:id="rId11"/>
      <w:footerReference w:type="default" r:id="rId12"/>
      <w:footerReference w:type="first" r:id="rId13"/>
      <w:type w:val="continuous"/>
      <w:pgSz w:w="11907" w:h="16840" w:code="9"/>
      <w:pgMar w:top="1134" w:right="567" w:bottom="1021"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C3" w:rsidRDefault="003C5DC3">
      <w:r>
        <w:separator/>
      </w:r>
    </w:p>
  </w:endnote>
  <w:endnote w:type="continuationSeparator" w:id="0">
    <w:p w:rsidR="003C5DC3" w:rsidRDefault="003C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C3" w:rsidRDefault="003C5DC3">
      <w:r>
        <w:separator/>
      </w:r>
    </w:p>
  </w:footnote>
  <w:footnote w:type="continuationSeparator" w:id="0">
    <w:p w:rsidR="003C5DC3" w:rsidRDefault="003C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BF5519">
      <w:rPr>
        <w:rStyle w:val="ac"/>
        <w:noProof/>
      </w:rPr>
      <w:t>8</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0052"/>
    <w:multiLevelType w:val="hybridMultilevel"/>
    <w:tmpl w:val="57AE1778"/>
    <w:lvl w:ilvl="0" w:tplc="D36A0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081CEA"/>
    <w:multiLevelType w:val="multilevel"/>
    <w:tmpl w:val="93C8C2D2"/>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2134"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42" w:hanging="108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350" w:hanging="1440"/>
      </w:pPr>
      <w:rPr>
        <w:rFonts w:hint="default"/>
      </w:rPr>
    </w:lvl>
    <w:lvl w:ilvl="6">
      <w:start w:val="1"/>
      <w:numFmt w:val="decimal"/>
      <w:isLgl/>
      <w:lvlText w:val="%1.%2.%3.%4.%5.%6.%7."/>
      <w:lvlJc w:val="left"/>
      <w:pPr>
        <w:ind w:left="7584" w:hanging="1800"/>
      </w:pPr>
      <w:rPr>
        <w:rFonts w:hint="default"/>
      </w:rPr>
    </w:lvl>
    <w:lvl w:ilvl="7">
      <w:start w:val="1"/>
      <w:numFmt w:val="decimal"/>
      <w:isLgl/>
      <w:lvlText w:val="%1.%2.%3.%4.%5.%6.%7.%8."/>
      <w:lvlJc w:val="left"/>
      <w:pPr>
        <w:ind w:left="8458" w:hanging="1800"/>
      </w:pPr>
      <w:rPr>
        <w:rFonts w:hint="default"/>
      </w:rPr>
    </w:lvl>
    <w:lvl w:ilvl="8">
      <w:start w:val="1"/>
      <w:numFmt w:val="decimal"/>
      <w:isLgl/>
      <w:lvlText w:val="%1.%2.%3.%4.%5.%6.%7.%8.%9."/>
      <w:lvlJc w:val="left"/>
      <w:pPr>
        <w:ind w:left="969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D8"/>
    <w:rsid w:val="000107D0"/>
    <w:rsid w:val="00031EB5"/>
    <w:rsid w:val="000320E4"/>
    <w:rsid w:val="000334C9"/>
    <w:rsid w:val="0007358C"/>
    <w:rsid w:val="000A1018"/>
    <w:rsid w:val="000A1249"/>
    <w:rsid w:val="000F7BC6"/>
    <w:rsid w:val="00122FA1"/>
    <w:rsid w:val="00136C19"/>
    <w:rsid w:val="001450B8"/>
    <w:rsid w:val="00146C26"/>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C5DC3"/>
    <w:rsid w:val="003D3930"/>
    <w:rsid w:val="003E5046"/>
    <w:rsid w:val="004108A0"/>
    <w:rsid w:val="004448E6"/>
    <w:rsid w:val="00473A0D"/>
    <w:rsid w:val="00482187"/>
    <w:rsid w:val="004A6846"/>
    <w:rsid w:val="004F68BF"/>
    <w:rsid w:val="00534011"/>
    <w:rsid w:val="0053612B"/>
    <w:rsid w:val="005438E0"/>
    <w:rsid w:val="005505FE"/>
    <w:rsid w:val="00552ADF"/>
    <w:rsid w:val="00600BDC"/>
    <w:rsid w:val="006333E0"/>
    <w:rsid w:val="006D443E"/>
    <w:rsid w:val="00736B92"/>
    <w:rsid w:val="00761D5E"/>
    <w:rsid w:val="00786706"/>
    <w:rsid w:val="007B56BB"/>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07FD8"/>
    <w:rsid w:val="00B12253"/>
    <w:rsid w:val="00B17F20"/>
    <w:rsid w:val="00B66C87"/>
    <w:rsid w:val="00BF5519"/>
    <w:rsid w:val="00C11CD6"/>
    <w:rsid w:val="00C76D98"/>
    <w:rsid w:val="00C97BDE"/>
    <w:rsid w:val="00CB0CD4"/>
    <w:rsid w:val="00D07822"/>
    <w:rsid w:val="00D51DC3"/>
    <w:rsid w:val="00D712A8"/>
    <w:rsid w:val="00DA24F6"/>
    <w:rsid w:val="00DB3748"/>
    <w:rsid w:val="00DF4430"/>
    <w:rsid w:val="00E14D3F"/>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60">
      <w:bodyDiv w:val="1"/>
      <w:marLeft w:val="0"/>
      <w:marRight w:val="0"/>
      <w:marTop w:val="0"/>
      <w:marBottom w:val="0"/>
      <w:divBdr>
        <w:top w:val="none" w:sz="0" w:space="0" w:color="auto"/>
        <w:left w:val="none" w:sz="0" w:space="0" w:color="auto"/>
        <w:bottom w:val="none" w:sz="0" w:space="0" w:color="auto"/>
        <w:right w:val="none" w:sz="0" w:space="0" w:color="auto"/>
      </w:divBdr>
    </w:div>
    <w:div w:id="19113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0DAC-6A34-47CA-ADD5-10C28BAA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решения</Template>
  <TotalTime>1</TotalTime>
  <Pages>8</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3</cp:revision>
  <cp:lastPrinted>2020-02-27T08:39:00Z</cp:lastPrinted>
  <dcterms:created xsi:type="dcterms:W3CDTF">2020-02-27T08:53:00Z</dcterms:created>
  <dcterms:modified xsi:type="dcterms:W3CDTF">2020-03-02T09:52:00Z</dcterms:modified>
</cp:coreProperties>
</file>