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C84D3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52500"/>
                <wp:effectExtent l="0" t="0" r="1206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28" w:rsidRPr="000F3628" w:rsidRDefault="000F3628" w:rsidP="000F362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0F3628">
                              <w:rPr>
                                <w:b/>
                                <w:szCs w:val="28"/>
                              </w:rPr>
                              <w:t xml:space="preserve">О принятии </w:t>
                            </w:r>
                            <w:r w:rsidRPr="000F3628">
                              <w:rPr>
                                <w:b/>
                                <w:szCs w:val="24"/>
                              </w:rPr>
                              <w:t>Положения о Контрольно-счетной палате Александровского муниципального округа</w:t>
                            </w:r>
                          </w:p>
                          <w:p w:rsidR="008E0D07" w:rsidRPr="000F3628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jvrQ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" filled="f" stroked="f">
                <v:textbox inset="0,0,0,0">
                  <w:txbxContent>
                    <w:p w:rsidR="000F3628" w:rsidRPr="000F3628" w:rsidRDefault="000F3628" w:rsidP="000F362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0F3628">
                        <w:rPr>
                          <w:b/>
                          <w:szCs w:val="28"/>
                        </w:rPr>
                        <w:t xml:space="preserve">О принятии </w:t>
                      </w:r>
                      <w:r w:rsidRPr="000F3628">
                        <w:rPr>
                          <w:b/>
                          <w:szCs w:val="24"/>
                        </w:rPr>
                        <w:t>Положения о Контрольно-счетной палате Александровского муниципального округа</w:t>
                      </w:r>
                    </w:p>
                    <w:p w:rsidR="008E0D07" w:rsidRPr="000F3628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F3628" w:rsidRDefault="000F3628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F3628" w:rsidRDefault="000F3628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F3628" w:rsidRDefault="000F362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0F3628" w:rsidRDefault="000F362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F3628" w:rsidRDefault="000F3628" w:rsidP="00F5332F">
      <w:pPr>
        <w:rPr>
          <w:bCs/>
        </w:rPr>
      </w:pPr>
    </w:p>
    <w:p w:rsidR="000F3628" w:rsidRDefault="000F3628" w:rsidP="00F5332F">
      <w:pPr>
        <w:rPr>
          <w:bCs/>
        </w:rPr>
      </w:pPr>
    </w:p>
    <w:p w:rsidR="000F3628" w:rsidRPr="000F3628" w:rsidRDefault="000F3628" w:rsidP="000F36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F3628">
        <w:rPr>
          <w:szCs w:val="26"/>
        </w:rPr>
        <w:t>В соответствии со статьями 34, 38 Федерального закона от 06.10. 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 Устава Александровского муниципального округа, Дума Александровского муниципального округа</w:t>
      </w:r>
    </w:p>
    <w:p w:rsidR="000F3628" w:rsidRPr="000F3628" w:rsidRDefault="000F3628" w:rsidP="000F3628">
      <w:pPr>
        <w:spacing w:before="100" w:beforeAutospacing="1" w:after="100" w:afterAutospacing="1"/>
        <w:ind w:firstLine="720"/>
        <w:jc w:val="both"/>
        <w:rPr>
          <w:b/>
          <w:caps/>
          <w:szCs w:val="26"/>
        </w:rPr>
      </w:pPr>
      <w:r w:rsidRPr="000F3628">
        <w:rPr>
          <w:b/>
          <w:caps/>
          <w:szCs w:val="26"/>
        </w:rPr>
        <w:t>решает:</w:t>
      </w:r>
    </w:p>
    <w:p w:rsidR="000F3628" w:rsidRPr="000F3628" w:rsidRDefault="000F3628" w:rsidP="000F362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0F3628">
        <w:rPr>
          <w:szCs w:val="28"/>
        </w:rPr>
        <w:t>1. Принять Положение о Контрольно-счетной палате Александровского муниципального округа согласно приложению к настоящему решению.</w:t>
      </w:r>
    </w:p>
    <w:p w:rsidR="000F3628" w:rsidRPr="000F3628" w:rsidRDefault="000F3628" w:rsidP="000F3628">
      <w:pPr>
        <w:ind w:firstLine="720"/>
        <w:jc w:val="both"/>
        <w:rPr>
          <w:rFonts w:eastAsia="Calibri"/>
          <w:szCs w:val="28"/>
          <w:lang w:eastAsia="en-US"/>
        </w:rPr>
      </w:pPr>
      <w:r w:rsidRPr="000F3628">
        <w:rPr>
          <w:szCs w:val="28"/>
        </w:rPr>
        <w:t xml:space="preserve">2. </w:t>
      </w:r>
      <w:r w:rsidRPr="000F3628">
        <w:rPr>
          <w:rFonts w:eastAsia="Calibri"/>
          <w:szCs w:val="28"/>
          <w:lang w:eastAsia="en-US"/>
        </w:rPr>
        <w:t>. 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9" w:history="1">
        <w:r w:rsidRPr="00E029F2">
          <w:rPr>
            <w:rFonts w:eastAsia="Calibri"/>
            <w:szCs w:val="28"/>
            <w:lang w:eastAsia="en-US"/>
          </w:rPr>
          <w:t>www.aleksraion.ru</w:t>
        </w:r>
      </w:hyperlink>
      <w:r w:rsidRPr="000F3628">
        <w:rPr>
          <w:rFonts w:eastAsia="Calibri"/>
          <w:szCs w:val="28"/>
          <w:lang w:eastAsia="en-US"/>
        </w:rPr>
        <w:t>).</w:t>
      </w:r>
    </w:p>
    <w:p w:rsidR="000F3628" w:rsidRPr="000F3628" w:rsidRDefault="000F3628" w:rsidP="000F3628">
      <w:pPr>
        <w:ind w:firstLine="720"/>
        <w:jc w:val="both"/>
        <w:rPr>
          <w:szCs w:val="28"/>
        </w:rPr>
      </w:pPr>
      <w:r w:rsidRPr="000F3628">
        <w:rPr>
          <w:szCs w:val="28"/>
        </w:rPr>
        <w:t>3. Настоящее решение вступает в силу со дня официального опубликования.</w:t>
      </w:r>
    </w:p>
    <w:p w:rsidR="000F3628" w:rsidRPr="000F3628" w:rsidRDefault="000F3628" w:rsidP="000F3628">
      <w:pPr>
        <w:ind w:firstLine="720"/>
        <w:jc w:val="both"/>
        <w:rPr>
          <w:szCs w:val="28"/>
        </w:rPr>
      </w:pPr>
    </w:p>
    <w:p w:rsidR="000F3628" w:rsidRDefault="000F3628" w:rsidP="000F3628">
      <w:pPr>
        <w:ind w:firstLine="720"/>
        <w:jc w:val="both"/>
        <w:rPr>
          <w:szCs w:val="26"/>
        </w:rPr>
      </w:pPr>
    </w:p>
    <w:p w:rsidR="000F3628" w:rsidRPr="000F3628" w:rsidRDefault="000F3628" w:rsidP="000F3628">
      <w:pPr>
        <w:ind w:firstLine="720"/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Председатель Думы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Александровского муниципального округа                                         М.А. Зимина</w:t>
      </w:r>
    </w:p>
    <w:p w:rsidR="000F3628" w:rsidRPr="000F3628" w:rsidRDefault="000F3628" w:rsidP="000F3628">
      <w:pPr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Исполняющий полномочия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 главы муниципального округа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– главы администрации Александровского </w:t>
      </w:r>
    </w:p>
    <w:p w:rsid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муниципального округа                                                                    С.В. Богатырева</w:t>
      </w:r>
    </w:p>
    <w:p w:rsidR="00EC2A7F" w:rsidRPr="00C330C6" w:rsidRDefault="00EC2A7F" w:rsidP="00EC2A7F">
      <w:pPr>
        <w:tabs>
          <w:tab w:val="left" w:pos="5812"/>
        </w:tabs>
        <w:ind w:left="5387"/>
        <w:rPr>
          <w:sz w:val="24"/>
        </w:rPr>
      </w:pPr>
      <w:r w:rsidRPr="00C330C6">
        <w:rPr>
          <w:sz w:val="24"/>
        </w:rPr>
        <w:lastRenderedPageBreak/>
        <w:t xml:space="preserve">Приложение </w:t>
      </w:r>
    </w:p>
    <w:p w:rsidR="00EC2A7F" w:rsidRPr="00C330C6" w:rsidRDefault="00EC2A7F" w:rsidP="00EC2A7F">
      <w:pPr>
        <w:tabs>
          <w:tab w:val="left" w:pos="5812"/>
        </w:tabs>
        <w:ind w:left="5387"/>
        <w:rPr>
          <w:sz w:val="24"/>
        </w:rPr>
      </w:pPr>
      <w:r w:rsidRPr="00C330C6">
        <w:rPr>
          <w:sz w:val="24"/>
        </w:rPr>
        <w:t xml:space="preserve">к решению Думы </w:t>
      </w:r>
    </w:p>
    <w:p w:rsidR="00EC2A7F" w:rsidRPr="00C330C6" w:rsidRDefault="00EC2A7F" w:rsidP="00EC2A7F">
      <w:pPr>
        <w:tabs>
          <w:tab w:val="left" w:pos="5812"/>
        </w:tabs>
        <w:ind w:left="5387"/>
        <w:rPr>
          <w:sz w:val="24"/>
        </w:rPr>
      </w:pPr>
      <w:r w:rsidRPr="00C330C6">
        <w:rPr>
          <w:sz w:val="24"/>
        </w:rPr>
        <w:t>Александровского муниципального округа</w:t>
      </w:r>
    </w:p>
    <w:p w:rsidR="00EC2A7F" w:rsidRPr="00C330C6" w:rsidRDefault="00EC2A7F" w:rsidP="00EC2A7F">
      <w:pPr>
        <w:tabs>
          <w:tab w:val="left" w:pos="5812"/>
        </w:tabs>
        <w:ind w:left="5387"/>
        <w:rPr>
          <w:sz w:val="24"/>
        </w:rPr>
      </w:pPr>
      <w:r w:rsidRPr="00C330C6">
        <w:rPr>
          <w:sz w:val="24"/>
        </w:rPr>
        <w:t xml:space="preserve">от  </w:t>
      </w:r>
      <w:r>
        <w:rPr>
          <w:sz w:val="24"/>
        </w:rPr>
        <w:t>30.01.2020</w:t>
      </w:r>
      <w:r w:rsidRPr="00C330C6">
        <w:rPr>
          <w:sz w:val="24"/>
        </w:rPr>
        <w:t xml:space="preserve"> № </w:t>
      </w:r>
      <w:r>
        <w:rPr>
          <w:sz w:val="24"/>
        </w:rPr>
        <w:t>70</w:t>
      </w:r>
    </w:p>
    <w:p w:rsidR="00EC2A7F" w:rsidRPr="00C330C6" w:rsidRDefault="00EC2A7F" w:rsidP="00EC2A7F">
      <w:pPr>
        <w:ind w:firstLine="5670"/>
        <w:rPr>
          <w:sz w:val="24"/>
        </w:rPr>
      </w:pPr>
    </w:p>
    <w:p w:rsidR="00EC2A7F" w:rsidRPr="00C330C6" w:rsidRDefault="00EC2A7F" w:rsidP="00EC2A7F">
      <w:pPr>
        <w:ind w:firstLine="5670"/>
        <w:rPr>
          <w:sz w:val="24"/>
        </w:rPr>
      </w:pPr>
    </w:p>
    <w:p w:rsidR="00EC2A7F" w:rsidRPr="00C330C6" w:rsidRDefault="00EC2A7F" w:rsidP="00EC2A7F">
      <w:pPr>
        <w:ind w:firstLine="5670"/>
        <w:rPr>
          <w:sz w:val="24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ПОЛОЖЕНИЕ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о Контрольно-счетной палате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Александровского муниципального округа</w:t>
      </w:r>
    </w:p>
    <w:p w:rsidR="00EC2A7F" w:rsidRPr="00C330C6" w:rsidRDefault="00EC2A7F" w:rsidP="00EC2A7F">
      <w:pPr>
        <w:widowControl w:val="0"/>
        <w:tabs>
          <w:tab w:val="left" w:pos="4215"/>
        </w:tabs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ab/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1. Статус Контрольно-счетной палаты Александровского муниципального округа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Александровского муниципального округа является постоянно действующим органом внешнего муниципального финансового контроля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формируется Думой Александровского муниципального округа (далее по тексту - Дума) и ему подотчетна.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обладает организационной и функциональной независимостью и осуществляет свою деятельность самостоятельно в пределах полномочий, установленных федеральными законами, нормативными правовыми актами Пермского края и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является контрольно-счетным органом в структуре органов местного самоуправления Александровского муниципального округа, обладает правами юридического лица, имеет гербовую печать и бланки со своим наименованием и с изображением герба муниципального образования Александровский муниципальный округ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Полное наименование: Контрольно-счетная палата Александровского муниципального округа (далее по тексту - Контрольно-счетная палата).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Сокращенное наименование: КСП АМО.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Юридический адрес и адрес местонахождения Контрольно-счетной палаты: 618320, Пермский край, город Александровск, улица Ленина, дом 20а.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Контрольно-счетная палата является субъектом правотворческой инициативы в Думе по вопросам своей деятельности в пределах, определенных Уставом муниципального образования Александровский муниципальный округ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Деятельность Контрольно-счетной палаты не может быть приостановлена, в том числе в связи с досрочным прекращением полномочий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Контрольно-счетная палата обладает правом обращения в суд в защиту законных интересов муниципального образования Александровский муниципальный округ Пермского края в пределах своей компетенции.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2. Правовое регулирование организации и деятельности Контрольно-счетной палаты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</w:t>
      </w:r>
      <w:r w:rsidRPr="00C330C6">
        <w:rPr>
          <w:rFonts w:eastAsia="Calibri" w:cs="Arial"/>
          <w:sz w:val="24"/>
          <w:lang w:eastAsia="en-US"/>
        </w:rPr>
        <w:lastRenderedPageBreak/>
        <w:t>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Уставом Александровского муниципального округа Пермского края, настоящим Положением и иными муниципальными нормативными правовыми актами, а также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3. Принципы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4. Основные задачи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Внешний муниципальный финансовый контроль в сфере бюджетных правоотношений в Александровском муниципальном округе и контроль за соблюдением установленного порядка управления и распоряжения муниципальным имуществом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Информирование органов местного самоуправления и общества о результатах своей деятельности.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Противодействие коррупции в пределах своей компетенции.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Повышение эффективности проведения контрольных мероприятий с целью минимизации потерь бюджета Александровского муниципального округа при выявлении фактов нарушения бюджетного законодательства.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5. Состав и структура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образуется в составе председателя и двух аудиторов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Должности председателя и аудиторов Контрольно-счетной палаты являются должностями муниципальной службы Александровского муниципального округа в соответствии с законодательством Пермского края и решениями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0" w:name="Par70"/>
      <w:bookmarkEnd w:id="0"/>
      <w:r w:rsidRPr="00C330C6">
        <w:rPr>
          <w:rFonts w:eastAsia="Calibri" w:cs="Arial"/>
          <w:sz w:val="24"/>
          <w:lang w:eastAsia="en-US"/>
        </w:rPr>
        <w:t>3. Срок полномочий председателя и аудиторов Контрольно-счетной палаты составляет пять лет.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Права, обязанности и ответственность работников Контрольно-счетной палаты определяются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6. Штатное расписание Контрольно-счетной палаты утверждается председателем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6. Порядок назначения на должность председателя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 назначается на должность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1" w:name="Par79"/>
      <w:bookmarkEnd w:id="1"/>
      <w:r w:rsidRPr="00C330C6">
        <w:rPr>
          <w:rFonts w:eastAsia="Calibri" w:cs="Arial"/>
          <w:sz w:val="24"/>
          <w:lang w:eastAsia="en-US"/>
        </w:rPr>
        <w:t xml:space="preserve">2. Предложения о кандидатурах на должность председателя Контрольно-счетной </w:t>
      </w:r>
      <w:r w:rsidRPr="00C330C6">
        <w:rPr>
          <w:rFonts w:eastAsia="Calibri" w:cs="Arial"/>
          <w:sz w:val="24"/>
          <w:lang w:eastAsia="en-US"/>
        </w:rPr>
        <w:lastRenderedPageBreak/>
        <w:t>палаты вносятся в Думу: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председателем Думы;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депутатами Думы - не менее одной трети от установленного числа депутатов Думы;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главой муниципального округа - главой администрации Александровского муниципального округа (далее по тексту - глава муниципального округа);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до вступления в должность главы округа - главой муниципального района - главой администрации Александровского муниципального района (далее по тексту - глава муниципального района).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В течение десяти </w:t>
      </w:r>
      <w:r>
        <w:rPr>
          <w:rFonts w:eastAsia="Calibri" w:cs="Arial"/>
          <w:sz w:val="24"/>
          <w:lang w:eastAsia="en-US"/>
        </w:rPr>
        <w:t xml:space="preserve">рабочих </w:t>
      </w:r>
      <w:r w:rsidRPr="00C330C6">
        <w:rPr>
          <w:rFonts w:eastAsia="Calibri" w:cs="Arial"/>
          <w:sz w:val="24"/>
          <w:lang w:eastAsia="en-US"/>
        </w:rPr>
        <w:t xml:space="preserve">дней со дня принятия решения Думы о приеме предложений о кандидатурах на должность председателя Контрольно-счетной палаты субъекты, перечисленные в </w:t>
      </w:r>
      <w:hyperlink w:anchor="Par79" w:history="1">
        <w:r w:rsidRPr="00C330C6">
          <w:rPr>
            <w:rFonts w:eastAsia="Calibri" w:cs="Arial"/>
            <w:sz w:val="24"/>
            <w:lang w:eastAsia="en-US"/>
          </w:rPr>
          <w:t>пункте 2</w:t>
        </w:r>
      </w:hyperlink>
      <w:r w:rsidRPr="00C330C6">
        <w:rPr>
          <w:rFonts w:eastAsia="Calibri" w:cs="Arial"/>
          <w:sz w:val="24"/>
          <w:lang w:eastAsia="en-US"/>
        </w:rPr>
        <w:t xml:space="preserve"> настоящей статьи, представляют в аппарат Думы свои предложения в письменном виде в произвольной форме.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Представленные предложения выносятся на заседание Думы для принятия решения. Из числа представленных кандидатур назначается одна кандидатура. В случае если на должность председателя Контрольно-счетной палаты будет вынесена одна кандидатура, голосование проводится по одной кандидатуре.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Решение Думы о назначении председателя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6. Председатель Думы заключает с председателем Контрольно-счетной палаты срочный трудовой договор.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7. Порядок освобождения от должности председателя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 освобождается от должности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Решение Думы об освобождении от должности председателя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Председатель Контрольно-счетной палаты по истечении срока полномочий продолжает исполнять свои обязанности до начала срока полномочий вновь назначенного лица. В день начала срока полномочий вновь назначенного председателя Контрольно-счетной палаты осуществляется передача по акту приема-передачи печати, штампов, исполнительно-распорядительной и организационной документации, а также материальных ценностей от председателя Контрольно-счетной палаты, у которого срок полномочий заканчивается, вновь назначенному лицу. В указанный день исполнительно-распорядительные документы издаются председателем Контрольно-счетной палаты, у которого срок полномочий заканчивается.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8. Порядок назначения на должность аудитора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Аудитор Контрольно-счетной палаты назначается на должность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Кандидатура на должность аудитора Контрольно-счетной палаты вносится в Думу председателем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Представление председателя Контрольно-счетной палаты направляется в аппарат Думы в письменном виде в произвольной форме.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Представление выносится на заседание Думы для принятия решения.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Решение Думы о назначении аудитора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Председатель Контрольно-счетной палаты заключает с аудитором Контрольно-</w:t>
      </w:r>
      <w:r w:rsidRPr="00C330C6">
        <w:rPr>
          <w:rFonts w:eastAsia="Calibri" w:cs="Arial"/>
          <w:sz w:val="24"/>
          <w:lang w:eastAsia="en-US"/>
        </w:rPr>
        <w:lastRenderedPageBreak/>
        <w:t>счетной палаты срочный трудовой договор и издает приказ о назначении аудитора на должность муниципальной службы.</w:t>
      </w:r>
    </w:p>
    <w:p w:rsidR="00EC2A7F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9. Порядок освобождения от должности аудитора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Аудитор Контрольно-счетной палаты освобождается от занимаемой должности председателем Контрольно-счетной палаты в соответствии с действующим трудовым законодательством и законодательством, регламентирующим порядок прохождения муниципальной службы.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2" w:name="Par107"/>
      <w:bookmarkEnd w:id="2"/>
      <w:r w:rsidRPr="00C330C6">
        <w:rPr>
          <w:rFonts w:eastAsia="Calibri" w:cs="Arial"/>
          <w:sz w:val="24"/>
          <w:lang w:eastAsia="en-US"/>
        </w:rPr>
        <w:t>2. Аудитор Контрольно-счетной палаты по истечении срока полномочий продолжает исполнять свои обязанности до начала срока полномочий вновь назначенного лица.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10. Требования к кандидатурам на должности председателя и аудиторов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На должность председателя и аудиторов Контрольно-счетной палаты назначаются граждане Российской Федерации, имеющие высшее образование</w:t>
      </w:r>
      <w:r>
        <w:rPr>
          <w:rFonts w:eastAsia="Calibri" w:cs="Arial"/>
          <w:sz w:val="24"/>
          <w:lang w:eastAsia="en-US"/>
        </w:rPr>
        <w:t xml:space="preserve"> по направлению подготовки «экономика и управление»</w:t>
      </w:r>
      <w:r w:rsidRPr="00C330C6">
        <w:rPr>
          <w:rFonts w:eastAsia="Calibri" w:cs="Arial"/>
          <w:sz w:val="24"/>
          <w:lang w:eastAsia="en-US"/>
        </w:rPr>
        <w:t xml:space="preserve">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в соответствии с квалификационными требованиями для замещения соответствующих должностей муниципальной службы.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наличия у него неснятой или непогашенной судимости;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признания его недееспособным или ограниченно дееспособным решением суда, вступившим в законную силу;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наличия оснований, предусмотренных пунктом 3 настоящей статьи.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Думы, главой муниципального округа (до вступления в должность главы муниципального округа - главой муниципального района), руководителями судебных и правоохранительных органов, расположенных на территории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5. 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расходах об имуществе и обязательствах имущественного характера, а также о доходах, </w:t>
      </w:r>
      <w:r w:rsidRPr="00C330C6">
        <w:rPr>
          <w:rFonts w:eastAsia="Calibri" w:cs="Arial"/>
          <w:sz w:val="24"/>
          <w:lang w:eastAsia="en-US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муниципальными нормативными правовыми актами Александровского муниципального округа.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11. Гарантии статуса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и аудиторы Контрольно-счетной палаты являются должностными лицами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Должностные лица Контрольно-счетной палаты обладают гарантиями профессиональной независимости.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Должностные лица Контрольно-счетной палаты, замещающие должности муниципальной службы, досрочно освобождаются от должностей в соответствии с законодательством, регулирующим порядок прохождения муниципальной службы, и трудовым законодательством.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12. Основные полномочия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осуществляет следующие основные полномочия: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1) контроль за исполнением бюджета Александровского муниципального округа;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2) экспертиза проектов решений о бюджете Александровского муниципального округа;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3) внешняя проверка годового отчета об исполнении бюджета Александровского муниципального округа;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4) организация и осуществление контроля за законностью, эффективностью (результативностью и экономностью) использования средств бюджета Александровского муниципального округа, а также средств, получаемых бюджетом округа из иных источников, предусмотренных законодательством Российской Федерации;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Александровский муниципальный округ Пермского края;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бюджета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Александровского муниципального округа и имущества, находящегося в муниципальной собственности;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Александровский муниципальный </w:t>
      </w:r>
      <w:r w:rsidRPr="00C330C6">
        <w:rPr>
          <w:rFonts w:eastAsia="Calibri" w:cs="Arial"/>
          <w:sz w:val="24"/>
          <w:lang w:eastAsia="en-US"/>
        </w:rPr>
        <w:lastRenderedPageBreak/>
        <w:t>округ Пермского края, а также муниципальных программ;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8) анализ бюджетного процесса в муниципальном образовании Александровский муниципальный округ Пермского края и подготовка предложений, направленных на его совершенствование;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9) подготовка информации о ходе исполнения бюджета Александровского муниципального округа, о результатах проведенных контрольных и экспертно-аналитических мероприятий и представление такой информации в Думу и главе муниципального округа (до вступления в должность главы муниципального округа - главе муниципального района);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10) участие в пределах установленных полномочий в мероприятиях, направленных на противодействие коррупции;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11) иные полномочия в сфере внешнего муниципального финансового контроля, установленные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иными законами Пермского края, Уставом Александровского муниципального округа Пермского края и другими нормативными правовыми актами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Внешний муниципальный финансовый контроль осуществляется Контрольно-счетной палатой:</w:t>
      </w:r>
    </w:p>
    <w:p w:rsidR="00EC2A7F" w:rsidRPr="00C330C6" w:rsidRDefault="00EC2A7F" w:rsidP="00EC2A7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C330C6">
        <w:rPr>
          <w:rFonts w:eastAsia="Calibri"/>
          <w:sz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Pr="00C330C6">
        <w:rPr>
          <w:rFonts w:eastAsia="Calibri" w:cs="Arial"/>
          <w:sz w:val="24"/>
          <w:lang w:eastAsia="en-US"/>
        </w:rPr>
        <w:t>Александровского муниципального округа</w:t>
      </w:r>
      <w:r w:rsidRPr="00C330C6">
        <w:rPr>
          <w:rFonts w:eastAsia="Calibri"/>
          <w:sz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r w:rsidRPr="00C330C6">
        <w:rPr>
          <w:rFonts w:eastAsia="Calibri" w:cs="Arial"/>
          <w:sz w:val="24"/>
          <w:lang w:eastAsia="en-US"/>
        </w:rPr>
        <w:t>Александровского муниципального округа</w:t>
      </w:r>
      <w:r w:rsidRPr="00C330C6">
        <w:rPr>
          <w:rFonts w:eastAsia="Calibri"/>
          <w:sz w:val="24"/>
        </w:rPr>
        <w:t>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Александровского муниципального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13. Формы осуществления Контрольно-счетной палатой муниципального финансового контроля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По поручению председателя Контрольно-счетной палаты аудиторы Контрольно-счетной палаты могут принимать участие в контрольных мероприятиях, проводимых уполномоченными на то иными контрольными органами.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При проведении контрольных мероприятий (проверок) Контрольно-счетная палата вправе привлекать к участию в проводимых ею контрольных мероприятиях иные контрольные органы и представителей правоохранительных органов, а также на договорной основе негосударственные аудиторские службы, организации, отдельных специалистов.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По результатам проведения экспертно-аналитического мероприятия Контрольно-счетная палата составляет заключение.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14. Стандарты внешнего муниципального финансового контроля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Пермского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 - в соответствии с общими требованиями, утвержденными Счетной палатой Российской Федерации и (или) Контрольно-счетной палатой Пермского края;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в отношении иных организаций - в соответствии с общими требованиями, установленными федеральными законами.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15. Планирование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Годовой план работы Контрольно-счетной палаты утверждается, как правило, до 30 декабря года, предшествующего планируемому.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Думы, предложений и запросов главы муниципального округа (до вступления в должность главы муниципального округа - главы муниципального района).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Поручения Думы, предложения и запросы главы муниципального округа (до вступления в должность главы муниципального округа - главы муниципального района) оформляются в письменном виде, направляются в Контрольно-счетную палату, подлежат обязательному рассмотрению в 10-дневный срок со дня поступления и включению в план работы Контрольно-счетной палаты в соответствии с порядком, утвержденным нормативным правовым актом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16. Регламент работы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Распределение полномочий Контрольно-счетной палаты в разрезе председателя и аудиторов Контрольно-счетной палаты, порядки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Регламент работы Контрольно-счетной палаты утверждается ее председателем и подлежит опубликованию (обнародованию) в порядке, установленном для опубликования (обнародования) муниципальных правовых актов.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lastRenderedPageBreak/>
        <w:t>Статья 17. Полномочия должностных лиц Контрольно-счетной палаты по организации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руководство деятельностью Контрольно-счетной палаты на принципах единоначалия и организует ее работу в соответствии с федеральным и краевым законодательством, Уставом Александровского муниципального округа Пермского края, решениями Думы, настоящим Положением;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без доверенности представляет Контрольно-счетную палату в органах государственной власти, органах местного самоуправления, прокуратуре, судебных органах, иных организациях;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издает распоряжения и приказы по вопросам организации работы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утверждает смету расходов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является главным распорядителем финансовых средств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полномочия представителя нанимателя в соответствии с законодательством Российской Федерации, законодательством Пермского края, нормативными правовыми актами Александровского муниципального округа;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участвует в заседаниях Думы, его комитетов, комиссий и рабочих групп, в совещаниях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(до вступления в должность главы муниципального округа – при главе муниципального района) по вопросам ведения Контрольно-счетной палаты в соответствии с их регламентами;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заключает договоры;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иные полномочия в соответствии с законодательством.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Аудиторы Контрольно-счетной палаты возглавляют направления деятельности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являются руководителями контрольных 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в пределах своей компетенции, установленной регламентом работы Контрольно-счетной палаты, самостоятельно решают вопросы организации деятельности возглавляемых направлений.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участвуют в заседаниях Думы, ее комитетов, комиссий и рабочих групп, в заседаниях (совещаниях)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(до вступления в должность главы муниципального округа – при главе муниципального района) по вопросам ведения Контрольно-счетной палаты в соответствии с их регламентами.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18. Обязательность исполнения требований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C330C6">
        <w:rPr>
          <w:rFonts w:eastAsia="Calibri" w:cs="Arial"/>
          <w:sz w:val="24"/>
          <w:lang w:eastAsia="en-US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Уставом Александровского муниципального округа Пермского края, муниципальными нормативными правовыми актами, являются обязательными для исполнения </w:t>
      </w:r>
      <w:r w:rsidRPr="00C330C6">
        <w:rPr>
          <w:rFonts w:eastAsia="Calibri"/>
          <w:sz w:val="24"/>
        </w:rPr>
        <w:t>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</w:t>
      </w:r>
      <w:r w:rsidRPr="00C330C6">
        <w:rPr>
          <w:rFonts w:eastAsia="Calibri" w:cs="Arial"/>
          <w:sz w:val="24"/>
          <w:lang w:eastAsia="en-US"/>
        </w:rPr>
        <w:lastRenderedPageBreak/>
        <w:t>должностных полномочий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19. Права, обязанности и ответственность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3" w:name="Par203"/>
      <w:bookmarkEnd w:id="3"/>
      <w:r w:rsidRPr="00C330C6">
        <w:rPr>
          <w:rFonts w:eastAsia="Calibri" w:cs="Arial"/>
          <w:sz w:val="24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3) в пределах своей компетенции направлять запросы должностным лицам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8) знакомиться с технической документацией к электронным базам данных;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в течение 24 часов уведомить об этом председателя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Порядок и форма уведомления определяются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Должностные лица Контрольно-счетной палаты не вправе вмешиваться в </w:t>
      </w:r>
      <w:r w:rsidRPr="00C330C6">
        <w:rPr>
          <w:rFonts w:eastAsia="Calibri" w:cs="Arial"/>
          <w:sz w:val="24"/>
          <w:lang w:eastAsia="en-US"/>
        </w:rPr>
        <w:lastRenderedPageBreak/>
        <w:t>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20. Представление информации по запросам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Органы местного самоуправления </w:t>
      </w:r>
      <w:r w:rsidRPr="00C330C6">
        <w:rPr>
          <w:rFonts w:eastAsia="Calibri"/>
          <w:sz w:val="24"/>
        </w:rPr>
        <w:t xml:space="preserve">и муниципальные органы, организации, </w:t>
      </w:r>
      <w:r w:rsidRPr="00C330C6">
        <w:rPr>
          <w:rFonts w:eastAsia="Calibri" w:cs="Arial"/>
          <w:sz w:val="24"/>
          <w:lang w:eastAsia="en-US"/>
        </w:rPr>
        <w:t>в отношении которых Контрольно-счетная палата вправе осуществлять внешний муниципальный финансовый контроль, их должностные лица в срок, указанный в запросе, обязаны предоставлять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Порядок направления запросов Контрольно-счетной палатой и сроки представления информации, документов и материалов по данным запросам в Контрольно-счетную палату определяются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 и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Непредставление или несвоевременное представление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20. Представления и предписания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Контрольно-счетная палата по результатам проведения контрольных мероприятий вправе вносить в </w:t>
      </w:r>
      <w:r w:rsidRPr="00C330C6">
        <w:rPr>
          <w:rFonts w:eastAsia="Calibri"/>
          <w:sz w:val="24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Pr="00C330C6">
        <w:rPr>
          <w:rFonts w:eastAsia="Calibri" w:cs="Arial"/>
          <w:sz w:val="24"/>
          <w:lang w:eastAsia="en-US"/>
        </w:rPr>
        <w:t>представления для их рассмотрения и принятия мер по устранению выявленных нарушений и недостатков, по предотвращению нанесения материального ущерба Александровскому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Представление Контрольно-счетной палаты подписывается председателем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</w:t>
      </w:r>
      <w:r w:rsidRPr="00C330C6">
        <w:rPr>
          <w:rFonts w:eastAsia="Calibri" w:cs="Arial"/>
          <w:sz w:val="24"/>
          <w:lang w:eastAsia="en-US"/>
        </w:rPr>
        <w:lastRenderedPageBreak/>
        <w:t>форме Контрольно-счетную палату о принятых по результатам рассмотрения представления решениях и мерах.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</w:t>
      </w:r>
      <w:r w:rsidRPr="00C330C6">
        <w:rPr>
          <w:rFonts w:eastAsia="Calibri"/>
          <w:sz w:val="24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Pr="00C330C6">
        <w:rPr>
          <w:rFonts w:eastAsia="Calibri" w:cs="Arial"/>
          <w:sz w:val="24"/>
          <w:lang w:eastAsia="en-US"/>
        </w:rPr>
        <w:t>предписание.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6. Предписание Контрольно-счетной палаты подписывается председателем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7. Предписание Контрольно-счетной палаты должно быть исполнено в установленные в нем сроки.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9. В случае если при проведении контрольных мероприятий выявлены факты незаконного использования средств бюджета Александровского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21. Гарантии прав проверяемых органов и организаций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Акты, составленные Контрольно-счетной палатой </w:t>
      </w:r>
      <w:r w:rsidRPr="00C330C6">
        <w:rPr>
          <w:rFonts w:eastAsia="Calibri"/>
          <w:sz w:val="24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</w:t>
      </w:r>
      <w:hyperlink r:id="rId10" w:history="1">
        <w:r w:rsidRPr="00C330C6">
          <w:rPr>
            <w:rFonts w:eastAsia="Calibri" w:cs="Arial"/>
            <w:sz w:val="24"/>
            <w:lang w:eastAsia="en-US"/>
          </w:rPr>
          <w:t>Законом</w:t>
        </w:r>
      </w:hyperlink>
      <w:r w:rsidRPr="00C330C6">
        <w:rPr>
          <w:rFonts w:eastAsia="Calibri" w:cs="Arial"/>
          <w:sz w:val="24"/>
          <w:lang w:eastAsia="en-US"/>
        </w:rPr>
        <w:t xml:space="preserve">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прилагаются к актам и в дальнейшем являются их неотъемлемой частью.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22. Взаимодействие Контрольно-счетной палаты с государственными и муниципальными органами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при осуществлении своей деятельности вправе взаимодействовать с Контрольно-счетной палатой Пермского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В целях координации своей деятельности Контрольно-счетная палата и иные органы местного самоуправления Александровского муниципального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lastRenderedPageBreak/>
        <w:t>4. Контрольно-счетная палата по письменному обращению Контрольно-счетной палаты Пермского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23. Отчет о деятельности Контрольно-счетной палаты. Обеспечение доступа к информации о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Александровского муниципального округа в информационно-телекоммуникационной сети Интернет (далее по тексту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ежегодно подготавливает отчет о своей деятельности, который в срок до 1 апреля направляется на рассмотрение в Дума. Указанный отчет опубликовывается в средствах массовой информации или размещается в сети Интернет только после его рассмотрения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федеральным законодательством, законами Пермского края, </w:t>
      </w:r>
      <w:hyperlink r:id="rId11" w:history="1">
        <w:r w:rsidRPr="00C330C6">
          <w:rPr>
            <w:rFonts w:eastAsia="Calibri" w:cs="Arial"/>
            <w:sz w:val="24"/>
            <w:lang w:eastAsia="en-US"/>
          </w:rPr>
          <w:t>Уставом</w:t>
        </w:r>
      </w:hyperlink>
      <w:r w:rsidRPr="00C330C6">
        <w:rPr>
          <w:rFonts w:eastAsia="Calibri" w:cs="Arial"/>
          <w:sz w:val="24"/>
          <w:lang w:eastAsia="en-US"/>
        </w:rPr>
        <w:t xml:space="preserve"> Александровского муниципального округа Пермского края и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24. Финансовое обеспечение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Финансовое обеспечение деятельности Контрольно-счетной палаты осуществляется за счет средств бюджета Александровского муниципального округа и предусматривается в объеме, позволяющем обеспечить осуществление возложенных на нее полномочий.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Расходы на обеспечение деятельности Контрольно-счетной палаты предусматриваются в бюджете Александровского муниципального округа отдельной строкой в соответствии с классификацией расходов бюджетов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Контроль за использованием Контрольно-счетной палатой бюджетных средств и муниципального имущества осуществляется на основании решения Думы.</w:t>
      </w:r>
    </w:p>
    <w:p w:rsidR="00EC2A7F" w:rsidRDefault="00EC2A7F" w:rsidP="00EC2A7F">
      <w:pPr>
        <w:rPr>
          <w:sz w:val="16"/>
          <w:szCs w:val="16"/>
        </w:rPr>
      </w:pPr>
    </w:p>
    <w:p w:rsidR="00EC2A7F" w:rsidRDefault="00EC2A7F" w:rsidP="000F3628">
      <w:pPr>
        <w:jc w:val="both"/>
        <w:rPr>
          <w:bCs/>
        </w:rPr>
      </w:pPr>
      <w:bookmarkStart w:id="4" w:name="_GoBack"/>
      <w:bookmarkEnd w:id="4"/>
    </w:p>
    <w:sectPr w:rsidR="00EC2A7F" w:rsidSect="00F5332F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9" w:rsidRDefault="00927169">
      <w:r>
        <w:separator/>
      </w:r>
    </w:p>
  </w:endnote>
  <w:endnote w:type="continuationSeparator" w:id="0">
    <w:p w:rsidR="00927169" w:rsidRDefault="0092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9" w:rsidRDefault="00927169">
      <w:r>
        <w:separator/>
      </w:r>
    </w:p>
  </w:footnote>
  <w:footnote w:type="continuationSeparator" w:id="0">
    <w:p w:rsidR="00927169" w:rsidRDefault="0092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2A7F">
      <w:rPr>
        <w:rStyle w:val="ac"/>
        <w:noProof/>
      </w:rPr>
      <w:t>13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28"/>
    <w:rsid w:val="000107D0"/>
    <w:rsid w:val="00031EB5"/>
    <w:rsid w:val="000320E4"/>
    <w:rsid w:val="000334C9"/>
    <w:rsid w:val="0007358C"/>
    <w:rsid w:val="000A1018"/>
    <w:rsid w:val="000A1249"/>
    <w:rsid w:val="000F3628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27169"/>
    <w:rsid w:val="00946A6E"/>
    <w:rsid w:val="00973EE1"/>
    <w:rsid w:val="00974406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84D3E"/>
    <w:rsid w:val="00C97BDE"/>
    <w:rsid w:val="00CB0CD4"/>
    <w:rsid w:val="00D51DC3"/>
    <w:rsid w:val="00D712A8"/>
    <w:rsid w:val="00DA24F6"/>
    <w:rsid w:val="00DB3748"/>
    <w:rsid w:val="00DF4430"/>
    <w:rsid w:val="00E029F2"/>
    <w:rsid w:val="00E246F5"/>
    <w:rsid w:val="00E614D0"/>
    <w:rsid w:val="00E8211E"/>
    <w:rsid w:val="00EB400D"/>
    <w:rsid w:val="00EC2A7F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0081D4C0AFB695F2C379B2FCDD37F02ED3D281591E533BB890D95F9E16D86219B320CB19A7E19F8665CA6EFAA9D20A7AF6481289F5B8706332EC42b7M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0081D4C0AFB695F2C379B2FCDD3DF62ED3D2815D15573AB4938455964FD4601EBC7FCE1EB6E19F817AC964E4A0865Ab3M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16</TotalTime>
  <Pages>1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2020-02-03T05:11:00Z</cp:lastPrinted>
  <dcterms:created xsi:type="dcterms:W3CDTF">2020-01-31T08:26:00Z</dcterms:created>
  <dcterms:modified xsi:type="dcterms:W3CDTF">2020-02-04T06:13:00Z</dcterms:modified>
</cp:coreProperties>
</file>