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87" w:rsidRDefault="003E1487">
      <w:pPr>
        <w:pStyle w:val="Heading1"/>
        <w:spacing w:line="240" w:lineRule="auto"/>
        <w:jc w:val="center"/>
        <w:rPr>
          <w:rFonts w:ascii="Trebuchet MS" w:hAnsi="Trebuchet MS" w:cs="Trebuchet MS"/>
        </w:rPr>
      </w:pPr>
      <w:r w:rsidRPr="00FB1712"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444pt;height:97.5pt;visibility:visible">
            <v:imagedata r:id="rId7" o:title=""/>
          </v:shape>
        </w:pic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rebuchet MS" w:hAnsi="Trebuchet MS" w:cs="Trebuchet MS"/>
        </w:rPr>
        <w:t>IX форум предпринимателей «Дни пермского бизнеса»</w:t>
      </w:r>
    </w:p>
    <w:p w:rsidR="003E1487" w:rsidRDefault="003E1487">
      <w:pPr>
        <w:pStyle w:val="Heading1"/>
        <w:spacing w:line="240" w:lineRule="auto"/>
        <w:jc w:val="center"/>
        <w:rPr>
          <w:rFonts w:ascii="Trebuchet MS" w:hAnsi="Trebuchet MS" w:cs="Trebuchet MS"/>
        </w:rPr>
      </w:pPr>
      <w:bookmarkStart w:id="0" w:name="_oafssp9kc2e0" w:colFirst="0" w:colLast="0"/>
      <w:bookmarkEnd w:id="0"/>
      <w:r>
        <w:rPr>
          <w:rFonts w:ascii="Trebuchet MS" w:hAnsi="Trebuchet MS" w:cs="Trebuchet MS"/>
          <w:i/>
          <w:iCs/>
        </w:rPr>
        <w:t>Малый бизнес, меняющий город</w:t>
      </w:r>
    </w:p>
    <w:p w:rsidR="003E1487" w:rsidRDefault="003E1487">
      <w:pPr>
        <w:pStyle w:val="Heading1"/>
        <w:spacing w:line="240" w:lineRule="auto"/>
        <w:jc w:val="center"/>
        <w:rPr>
          <w:rFonts w:ascii="Trebuchet MS" w:hAnsi="Trebuchet MS" w:cs="Trebuchet MS"/>
          <w:sz w:val="20"/>
          <w:szCs w:val="20"/>
        </w:rPr>
      </w:pPr>
      <w:bookmarkStart w:id="1" w:name="_8ar1mnr38nv6" w:colFirst="0" w:colLast="0"/>
      <w:bookmarkEnd w:id="1"/>
      <w:r>
        <w:rPr>
          <w:rFonts w:ascii="Trebuchet MS" w:hAnsi="Trebuchet MS" w:cs="Trebuchet MS"/>
        </w:rPr>
        <w:t>31 мая 2018</w:t>
      </w:r>
      <w:r>
        <w:rPr>
          <w:rFonts w:ascii="Trebuchet MS" w:hAnsi="Trebuchet MS" w:cs="Trebuchet MS"/>
        </w:rPr>
        <w:br/>
      </w:r>
    </w:p>
    <w:p w:rsidR="003E1487" w:rsidRDefault="003E1487">
      <w:pPr>
        <w:pStyle w:val="Heading1"/>
        <w:spacing w:line="240" w:lineRule="auto"/>
        <w:jc w:val="center"/>
        <w:rPr>
          <w:rFonts w:ascii="Trebuchet MS" w:hAnsi="Trebuchet MS" w:cs="Trebuchet MS"/>
          <w:b w:val="0"/>
          <w:bCs w:val="0"/>
          <w:sz w:val="22"/>
          <w:szCs w:val="22"/>
        </w:rPr>
      </w:pPr>
      <w:bookmarkStart w:id="2" w:name="_luugoqd6eytw" w:colFirst="0" w:colLast="0"/>
      <w:bookmarkEnd w:id="2"/>
      <w:r>
        <w:rPr>
          <w:rFonts w:ascii="Trebuchet MS" w:hAnsi="Trebuchet MS" w:cs="Trebuchet MS"/>
          <w:b w:val="0"/>
          <w:bCs w:val="0"/>
          <w:sz w:val="22"/>
          <w:szCs w:val="22"/>
        </w:rPr>
        <w:t>г. Пермь, шоссе Космонавтов 59, 2 этаж</w:t>
      </w:r>
    </w:p>
    <w:p w:rsidR="003E1487" w:rsidRDefault="003E1487">
      <w:pPr>
        <w:pStyle w:val="Heading1"/>
        <w:jc w:val="center"/>
        <w:rPr>
          <w:rFonts w:ascii="Trebuchet MS" w:hAnsi="Trebuchet MS" w:cs="Trebuchet MS"/>
          <w:sz w:val="22"/>
          <w:szCs w:val="22"/>
        </w:rPr>
      </w:pPr>
      <w:bookmarkStart w:id="3" w:name="_lu236hee757p" w:colFirst="0" w:colLast="0"/>
      <w:bookmarkEnd w:id="3"/>
      <w:r>
        <w:rPr>
          <w:rFonts w:ascii="Trebuchet MS" w:hAnsi="Trebuchet MS" w:cs="Trebuchet MS"/>
          <w:b w:val="0"/>
          <w:bCs w:val="0"/>
          <w:sz w:val="22"/>
          <w:szCs w:val="22"/>
        </w:rPr>
        <w:t>Выставочная площадка «Пермская ярмарка»</w:t>
      </w:r>
    </w:p>
    <w:p w:rsidR="003E1487" w:rsidRDefault="003E1487">
      <w:pPr>
        <w:pStyle w:val="normal0"/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Организаторы:</w:t>
      </w:r>
    </w:p>
    <w:p w:rsidR="003E1487" w:rsidRDefault="003E1487">
      <w:pPr>
        <w:pStyle w:val="normal0"/>
        <w:numPr>
          <w:ilvl w:val="0"/>
          <w:numId w:val="10"/>
        </w:numPr>
        <w:spacing w:line="24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Администрация города Перми</w:t>
      </w:r>
    </w:p>
    <w:p w:rsidR="003E1487" w:rsidRDefault="003E1487">
      <w:pPr>
        <w:pStyle w:val="normal0"/>
        <w:numPr>
          <w:ilvl w:val="0"/>
          <w:numId w:val="10"/>
        </w:numPr>
        <w:spacing w:after="120" w:line="24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НО «Пермский фонд развития предпринимательства»</w:t>
      </w:r>
    </w:p>
    <w:p w:rsidR="003E1487" w:rsidRDefault="003E1487">
      <w:pPr>
        <w:pStyle w:val="normal0"/>
        <w:spacing w:line="240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Официальная поддержка:</w:t>
      </w:r>
    </w:p>
    <w:p w:rsidR="003E1487" w:rsidRDefault="003E1487">
      <w:pPr>
        <w:pStyle w:val="normal0"/>
        <w:numPr>
          <w:ilvl w:val="0"/>
          <w:numId w:val="17"/>
        </w:numPr>
        <w:spacing w:after="120" w:line="24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Правительство Пермского края</w:t>
      </w:r>
    </w:p>
    <w:p w:rsidR="003E1487" w:rsidRDefault="003E1487">
      <w:pPr>
        <w:pStyle w:val="normal0"/>
        <w:spacing w:line="240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Партнёры:</w:t>
      </w:r>
    </w:p>
    <w:p w:rsidR="003E1487" w:rsidRDefault="003E1487">
      <w:pPr>
        <w:pStyle w:val="normal0"/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Уполномоченный по защите прав предпринимателей в Пермском крае</w:t>
      </w:r>
    </w:p>
    <w:p w:rsidR="003E1487" w:rsidRDefault="003E1487">
      <w:pPr>
        <w:pStyle w:val="normal0"/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Пермская торгово-промышленная палата</w:t>
      </w:r>
    </w:p>
    <w:p w:rsidR="003E1487" w:rsidRDefault="003E1487">
      <w:pPr>
        <w:pStyle w:val="normal0"/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Пермский городской бизнес-инкубатор</w:t>
      </w:r>
    </w:p>
    <w:p w:rsidR="003E1487" w:rsidRDefault="003E1487">
      <w:pPr>
        <w:pStyle w:val="normal0"/>
        <w:numPr>
          <w:ilvl w:val="0"/>
          <w:numId w:val="1"/>
        </w:numPr>
        <w:spacing w:line="240" w:lineRule="auto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Центр поддержки экспорта Пермского края</w:t>
      </w:r>
    </w:p>
    <w:p w:rsidR="003E1487" w:rsidRDefault="003E1487">
      <w:pPr>
        <w:pStyle w:val="normal0"/>
        <w:numPr>
          <w:ilvl w:val="0"/>
          <w:numId w:val="1"/>
        </w:numPr>
        <w:spacing w:after="120" w:line="240" w:lineRule="auto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Пермское региональное отделение общероссийской общественной организации «ОПОРА РОССИИ»</w:t>
      </w:r>
    </w:p>
    <w:p w:rsidR="003E1487" w:rsidRDefault="003E1487">
      <w:pPr>
        <w:pStyle w:val="normal0"/>
        <w:spacing w:after="120" w:line="240" w:lineRule="auto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Телеком-партнёр форума:</w:t>
      </w:r>
      <w:r>
        <w:rPr>
          <w:rFonts w:ascii="Trebuchet MS" w:hAnsi="Trebuchet MS" w:cs="Trebuchet MS"/>
          <w:sz w:val="22"/>
          <w:szCs w:val="22"/>
        </w:rPr>
        <w:t xml:space="preserve"> Дом.ру Бизнес Пермь</w:t>
      </w:r>
    </w:p>
    <w:p w:rsidR="003E1487" w:rsidRDefault="003E1487">
      <w:pPr>
        <w:pStyle w:val="normal0"/>
        <w:spacing w:after="120" w:line="240" w:lineRule="auto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Генеральный информационный партнер:</w:t>
      </w:r>
      <w:r>
        <w:rPr>
          <w:rFonts w:ascii="Trebuchet MS" w:hAnsi="Trebuchet MS" w:cs="Trebuchet MS"/>
          <w:sz w:val="22"/>
          <w:szCs w:val="22"/>
        </w:rPr>
        <w:t xml:space="preserve"> «РБК-Пермь»</w:t>
      </w:r>
    </w:p>
    <w:p w:rsidR="003E1487" w:rsidRDefault="003E1487">
      <w:pPr>
        <w:pStyle w:val="normal0"/>
        <w:spacing w:line="240" w:lineRule="auto"/>
        <w:rPr>
          <w:rFonts w:ascii="Trebuchet MS" w:hAnsi="Trebuchet MS" w:cs="Trebuchet MS"/>
          <w:sz w:val="22"/>
          <w:szCs w:val="22"/>
        </w:rPr>
      </w:pPr>
    </w:p>
    <w:p w:rsidR="003E1487" w:rsidRDefault="003E1487">
      <w:pPr>
        <w:pStyle w:val="Heading1"/>
        <w:jc w:val="center"/>
        <w:rPr>
          <w:rFonts w:ascii="Trebuchet MS" w:hAnsi="Trebuchet MS" w:cs="Trebuchet MS"/>
          <w:sz w:val="40"/>
          <w:szCs w:val="40"/>
        </w:rPr>
      </w:pPr>
      <w:bookmarkStart w:id="4" w:name="_jjeuw64iuoil" w:colFirst="0" w:colLast="0"/>
      <w:bookmarkEnd w:id="4"/>
      <w:r>
        <w:rPr>
          <w:rFonts w:ascii="Trebuchet MS" w:hAnsi="Trebuchet MS" w:cs="Trebuchet MS"/>
          <w:sz w:val="40"/>
          <w:szCs w:val="40"/>
        </w:rPr>
        <w:t>Деловая программа</w:t>
      </w:r>
    </w:p>
    <w:tbl>
      <w:tblPr>
        <w:tblW w:w="90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385"/>
        <w:gridCol w:w="6705"/>
      </w:tblGrid>
      <w:tr w:rsidR="003E1487">
        <w:trPr>
          <w:trHeight w:val="40"/>
        </w:trPr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с 8:30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i/>
                <w:iCs/>
                <w:sz w:val="22"/>
                <w:szCs w:val="22"/>
              </w:rPr>
            </w:pP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Регистрация участников форума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Работа выставочной экспозиции</w:t>
            </w:r>
          </w:p>
        </w:tc>
      </w:tr>
      <w:tr w:rsidR="003E1487">
        <w:trPr>
          <w:trHeight w:val="40"/>
        </w:trPr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10:00-11:30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Конгресс-холл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before="120" w:after="120"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Пленарное заседание «Малый бизнес в проектах по преобразованию территорий и городских пространств»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Ведущий:</w:t>
            </w:r>
            <w:r w:rsidRPr="00FB1712">
              <w:rPr>
                <w:rFonts w:ascii="Trebuchet MS" w:hAnsi="Trebuchet MS" w:cs="Trebuchet MS"/>
                <w:sz w:val="22"/>
                <w:szCs w:val="22"/>
              </w:rPr>
              <w:t xml:space="preserve"> Станислав Загайнов, ведущий деловых новостей на телеканале «РБК-Пермь».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Программа: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3"/>
              </w:numPr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Вступительное слово.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ind w:left="720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Агеев Виктор Геннадьевич, первый заместитель главы Администрации г. Перми.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18"/>
              </w:numPr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О перспективах развития города Перми. Какие возможности есть у малого бизнеса?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ind w:left="720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Торчинский Вячеслав Маркович, и.о. министра культуры Пермского края.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"/>
              </w:numPr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Малый бизнес: головная боль или точка роста.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ind w:left="720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Гилязова Елена Ефимовна, вице-президент Пермской торгово-промышленной палаты.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4"/>
              </w:numPr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Взгляд предпринимателя: малый бизнес, меняющий город. Центр городских инноваций.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ind w:left="708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Ощепков Олег Евгеньевич, пермский предприниматель.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13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Опыт регионов. Презентация успешных практик по преобразованию городских пространств.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ind w:left="720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Барабаш Владимир Валерьевич, директор Фонда развития городских проектов г. Уфа.</w:t>
            </w:r>
          </w:p>
        </w:tc>
      </w:tr>
      <w:tr w:rsidR="003E1487">
        <w:trPr>
          <w:trHeight w:val="40"/>
        </w:trPr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11:30-12:30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>
            <w:pPr>
              <w:pStyle w:val="normal0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Перерыв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Обход выставочной экспозиции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«Слепая дегустация»</w:t>
            </w:r>
            <w:r w:rsidRPr="00FB1712">
              <w:rPr>
                <w:rFonts w:ascii="Arial" w:hAnsi="Arial" w:cs="Arial"/>
                <w:sz w:val="22"/>
                <w:szCs w:val="22"/>
              </w:rPr>
              <w:t xml:space="preserve"> у конференц-зала №4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i/>
                <w:i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i/>
                <w:iCs/>
                <w:sz w:val="22"/>
                <w:szCs w:val="22"/>
              </w:rPr>
              <w:t>Сколько людей, столько мнений. И только дегустация «вслепую» даст правдивый ответ!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i/>
                <w:i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i/>
                <w:iCs/>
                <w:sz w:val="22"/>
                <w:szCs w:val="22"/>
              </w:rPr>
              <w:t>Конкурируют: молоко и творог из Кирова, Удмуртии, Башкортостана и Пермского края.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i/>
                <w:i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i/>
                <w:iCs/>
                <w:sz w:val="22"/>
                <w:szCs w:val="22"/>
              </w:rPr>
              <w:t>Хотим узнать, стоит ли «покупать пермское»?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i/>
                <w:i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i/>
                <w:iCs/>
                <w:sz w:val="22"/>
                <w:szCs w:val="22"/>
              </w:rPr>
              <w:t xml:space="preserve"> 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Презентация Инвестиционного портала Пермского края</w:t>
            </w:r>
            <w:r w:rsidRPr="00FB1712">
              <w:rPr>
                <w:rFonts w:ascii="Trebuchet MS" w:hAnsi="Trebuchet MS" w:cs="Trebuchet MS"/>
                <w:sz w:val="22"/>
                <w:szCs w:val="22"/>
              </w:rPr>
              <w:t xml:space="preserve"> на стенде «Мой бизнес».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Носков Павел Алексеевич, генеральный директор ГБУ «Агентство инвестиционного развития Пермского края».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Презентация Портала поставщиков товаров работ и услуг для обеспечения государственных и муниципальных нужд</w:t>
            </w:r>
            <w:r w:rsidRPr="00FB1712">
              <w:rPr>
                <w:rFonts w:ascii="Trebuchet MS" w:hAnsi="Trebuchet MS" w:cs="Trebuchet MS"/>
                <w:sz w:val="22"/>
                <w:szCs w:val="22"/>
              </w:rPr>
              <w:t xml:space="preserve"> на стенде «Мой бизнес».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 xml:space="preserve">Заргарян Павел Андреевич, заместитель </w:t>
            </w: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м</w:t>
            </w:r>
            <w:r w:rsidRPr="00FB1712">
              <w:rPr>
                <w:rFonts w:ascii="Trebuchet MS" w:hAnsi="Trebuchet MS" w:cs="Trebuchet MS"/>
                <w:sz w:val="22"/>
                <w:szCs w:val="22"/>
              </w:rPr>
              <w:t>инистра по регулированию контрактной системы в сфере закупок Пермского края.</w:t>
            </w:r>
          </w:p>
        </w:tc>
      </w:tr>
      <w:tr w:rsidR="003E1487">
        <w:trPr>
          <w:trHeight w:val="40"/>
        </w:trPr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12:30-14:00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Конгресс-холл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Открытое заседание Совета по предпринимательству и улучшению инвестиционного климата в Пермском крае</w:t>
            </w:r>
          </w:p>
        </w:tc>
      </w:tr>
      <w:tr w:rsidR="003E1487">
        <w:trPr>
          <w:trHeight w:val="40"/>
        </w:trPr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14:00-14:30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Перерыв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Презентация ТОСЭР (г. Чусовой) на стенде</w:t>
            </w:r>
          </w:p>
        </w:tc>
      </w:tr>
      <w:tr w:rsidR="003E1487">
        <w:trPr>
          <w:trHeight w:val="40"/>
        </w:trPr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14:30-16:00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Конгресс-холл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Секция «Уличная торговля» (1 часть)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i/>
                <w:i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i/>
                <w:iCs/>
                <w:sz w:val="22"/>
                <w:szCs w:val="22"/>
              </w:rPr>
              <w:t>Информационный блок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Программа: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Презентация новой схемы размещения нестационарных торговых объектов: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8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Доклад по схеме нестационарных торговых объектов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8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Требования к внешнему виду нестационарных торговых объектов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8"/>
              </w:numPr>
              <w:spacing w:after="12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Специализация нестационарных торговых объектов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Выступления: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1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Чибисов Алексей Валерьевич, заместитель председателя Правительства - министр промышленности, предпринимательства и торговли Пермского края.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1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Пименова Ирина Геннадьевна, и.о. начальника Департамента экономики и промышленной политики Администрации г. Перми.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1"/>
              </w:numPr>
              <w:spacing w:after="12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Барабаш Владимир Валерьевич, директор Фонда развития городских проектов г. Уфа.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Ярмарки, как эффективный инструмент организации уличной торговли: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3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Ярмарки в системе уличной торговли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3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Презентация ярмарок проходящих на территории г. Перми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3"/>
              </w:numPr>
              <w:spacing w:after="12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Доклад о планируемых ярмарках и порядке их проведения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Выступления: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0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Валиахметова Ирина Владимировна, начальник отдела торговли и услуг Департамента экономики и промышленной политики Администрации г. Перми.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0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Антон Храмцов, создатель и организатор «Петербургской Ярмарки», CEO «Горбилет» (сервис по бронированию со скидкой в Петербурге), CEO Агентства по продвижению Fiesta Media.</w:t>
            </w:r>
          </w:p>
        </w:tc>
      </w:tr>
      <w:tr w:rsidR="003E1487">
        <w:trPr>
          <w:trHeight w:val="40"/>
        </w:trPr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14:30-16:00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Конференц-зал 1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Секция «Экспортный потенциал пермского бизнеса»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Программа: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7"/>
              </w:numPr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Приветственное слово, оглашение повестки.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ind w:left="720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Арутюнов Тимур Эрнестович, руководитель Центра поддержки экспорта Пермского края.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15"/>
              </w:numPr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Стратегия развития внешнеэкономической деятельности Пермского края. Экспортный акселератор.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ind w:left="720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Григоренко Ирина Григорьевна, заместитель министра экономического развития и инвестиций Пермского края.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12"/>
              </w:numPr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Барьеры экспортной деятельности и перспективы их снижения. Центр поддержки экспорта Пермского края как один из стратегических инструментов поддержки экспортно-ориентированных предприятий.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ind w:left="720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Арутюнов Тимур Эрнестович, руководитель Центра поддержки экспорта Пермского края.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5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Реальные примеры «Историй успеха» пермских компаний: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ind w:left="708"/>
              <w:rPr>
                <w:rFonts w:ascii="Trebuchet MS" w:hAnsi="Trebuchet MS" w:cs="Trebuchet MS"/>
                <w:i/>
                <w:i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 xml:space="preserve">- OneCommerceGroup, продажи на Amazon, Никита Бовыкин – основатель розничной компании 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ind w:left="708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 xml:space="preserve">- Gimmerstone, как продавать товары из России на рубеж, Богдан Бовыкин - основатель компании 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ind w:left="708"/>
              <w:rPr>
                <w:rFonts w:ascii="Trebuchet MS" w:hAnsi="Trebuchet MS" w:cs="Trebuchet MS"/>
                <w:i/>
                <w:i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 xml:space="preserve">- ООО «Инкаб» и таможня 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ind w:left="708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- Краснокамская фабрика деревянной игрушки и ее новый бренд «WINTERTOYS» на выставке Spielwarenmesse (г. Нюрнберг)</w:t>
            </w:r>
          </w:p>
        </w:tc>
      </w:tr>
      <w:tr w:rsidR="003E1487">
        <w:trPr>
          <w:trHeight w:val="40"/>
        </w:trPr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14:30-16:00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Конференц-зал 2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Секция «Менторство - как современная эффективная форма инкубации и акселерации бизнеса»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Программа: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6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Программы Фонда развития инноваций по поддержке инновационного бизнеса: СТАРТ, КОММЕРЦИАЛИЗАЦИЯ, РАЗВИТИЕ, КООПЕРАЦИЯ.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6"/>
              </w:numPr>
              <w:spacing w:after="12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Особенности оформления заявок.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Выступающий:</w:t>
            </w:r>
            <w:r w:rsidRPr="00FB1712">
              <w:rPr>
                <w:rFonts w:ascii="Trebuchet MS" w:hAnsi="Trebuchet MS" w:cs="Trebuchet MS"/>
                <w:sz w:val="22"/>
                <w:szCs w:val="22"/>
              </w:rPr>
              <w:t xml:space="preserve"> Митрофанов Александр Сергеевич, заместитель генерального директора Союза ИТЦ России.</w:t>
            </w:r>
          </w:p>
        </w:tc>
      </w:tr>
      <w:tr w:rsidR="003E1487">
        <w:trPr>
          <w:trHeight w:val="40"/>
        </w:trPr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14:30-16:00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Конференц-зал 3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Секция «Развитие внутреннего туризма»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Программа: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14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Стратегия развития внутреннего туризма в Пермском крае.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14"/>
              </w:numPr>
              <w:spacing w:after="12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Презентация приоритетных туристических проектов, планов и направлений.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Выступающие: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11"/>
              </w:numPr>
              <w:spacing w:after="12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Соснина Елена Викторовна, заместитель руководителя Администрации губернатора Пермского края.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К участию приглашены: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5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Туристский информационный центр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5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предприниматели из территорий, заинтересованные в развитии туристического бизнеса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5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представители муниципалитетов, ответственные за развитие потребительского рынка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5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представители туроператоров</w:t>
            </w:r>
          </w:p>
        </w:tc>
      </w:tr>
      <w:tr w:rsidR="003E1487">
        <w:trPr>
          <w:trHeight w:val="40"/>
        </w:trPr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14:30-16:00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Конференц-зал 4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Батл «Покупай Пермское: Потребители vs Производители»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i/>
                <w:i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i/>
                <w:iCs/>
                <w:sz w:val="22"/>
                <w:szCs w:val="22"/>
              </w:rPr>
              <w:t>«Боксерский ринг», на котором встретятся «красные» (производители товаров «Покупай Пермское») и «синие» (потребители товаров «Покупай Пермское»).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Модератор:</w:t>
            </w:r>
            <w:r w:rsidRPr="00FB1712">
              <w:rPr>
                <w:rFonts w:ascii="Trebuchet MS" w:hAnsi="Trebuchet MS" w:cs="Trebuchet MS"/>
                <w:sz w:val="22"/>
                <w:szCs w:val="22"/>
              </w:rPr>
              <w:t xml:space="preserve"> Тимофеева Ольга Абдулловна, доцент кафедры маркетинга экономического факультета ПГНИУ.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Рефери:</w:t>
            </w:r>
            <w:r w:rsidRPr="00FB1712">
              <w:rPr>
                <w:rFonts w:ascii="Trebuchet MS" w:hAnsi="Trebuchet MS" w:cs="Trebuchet MS"/>
                <w:sz w:val="22"/>
                <w:szCs w:val="22"/>
              </w:rPr>
              <w:t xml:space="preserve"> Гилязова Елена Ефимовна, вице-президент Пермской торгово-промышленной палаты.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  <w:u w:val="single"/>
              </w:rPr>
              <w:t>Информатор:</w:t>
            </w: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 xml:space="preserve"> Каллю Елена, коммерческий директор сети «Семья».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  <w:u w:val="singl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  <w:u w:val="single"/>
              </w:rPr>
              <w:t>Поединки: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6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Молоко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6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Мясо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6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Торты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6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Конфеты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6"/>
              </w:numPr>
              <w:spacing w:after="120"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Яйцо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ПОКУПАЙ ПЕРМСКОЕ: за и против</w:t>
            </w:r>
          </w:p>
        </w:tc>
      </w:tr>
      <w:tr w:rsidR="003E1487">
        <w:trPr>
          <w:trHeight w:val="40"/>
        </w:trPr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16:00-16:30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Перерыв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«</w:t>
            </w: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FASHION ПЕРМЬ» показ коллекций пермских дизайнеров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в центре павильона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«Слепая дегустация»</w:t>
            </w:r>
            <w:r w:rsidRPr="00FB1712">
              <w:rPr>
                <w:rFonts w:ascii="Arial" w:hAnsi="Arial" w:cs="Arial"/>
                <w:sz w:val="22"/>
                <w:szCs w:val="22"/>
              </w:rPr>
              <w:t xml:space="preserve"> у конференц-зала №4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i/>
                <w:i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i/>
                <w:iCs/>
                <w:sz w:val="22"/>
                <w:szCs w:val="22"/>
              </w:rPr>
              <w:t>Сколько людей, столько мнений. И только дегустация «вслепую» даст правдивый ответ!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i/>
                <w:i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i/>
                <w:iCs/>
                <w:sz w:val="22"/>
                <w:szCs w:val="22"/>
              </w:rPr>
              <w:t>Конкурируют: молоко и творог из Кирова, Удмуртии, Башкортостана и Пермского края.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i/>
                <w:iCs/>
                <w:sz w:val="22"/>
                <w:szCs w:val="22"/>
              </w:rPr>
              <w:t>Хотим узнать, стоит ли «покупать пермское»?</w:t>
            </w:r>
          </w:p>
        </w:tc>
      </w:tr>
      <w:tr w:rsidR="003E1487">
        <w:trPr>
          <w:trHeight w:val="40"/>
        </w:trPr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16:30-18:00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Конгресс-холл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Секция «Уличная торговля» (2 часть)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i/>
                <w:i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i/>
                <w:iCs/>
                <w:sz w:val="22"/>
                <w:szCs w:val="22"/>
              </w:rPr>
              <w:t>Образовательный блок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Семинар «</w:t>
            </w: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  <w:highlight w:val="white"/>
              </w:rPr>
              <w:t>Опыт и перспективы развития уличного ритейла на своих кейсах»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Ведущий:</w:t>
            </w:r>
            <w:r w:rsidRPr="00FB1712"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Антон Храмцов, создатель и организатор «Петербургской Ярмарки», CEO «Горбилет» (сервис по бронированию со скидкой в Петербурге), CEO Агентства по продвижению Fiesta Media.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  <w:u w:val="singl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  <w:u w:val="single"/>
              </w:rPr>
              <w:t>Программа: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2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Перспективы и тренды уличного ритейла сегодня.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2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Как делаем это мы? Презентация «Петербургской Ярмарки».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2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Актуальность и задача маркетов в наше время.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2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Основные проблемы и решения.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2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Процесс организации ярмарки.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2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Продвижение и реклама.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2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Инструменты маркетинга и продаж для продавцов.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2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Как не растерять аудиторию за 3 года?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2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Результаты за 3 года и 28 событий.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2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highlight w:val="white"/>
              </w:rPr>
              <w:t>Вопросы.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  <w:highlight w:val="white"/>
              </w:rPr>
            </w:pPr>
          </w:p>
        </w:tc>
      </w:tr>
      <w:tr w:rsidR="003E1487">
        <w:trPr>
          <w:trHeight w:val="40"/>
        </w:trPr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16:30-18:00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Конференц-зал 1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Семинар «Инструменты современного бизнеса. Стратегия предприятия»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Программа: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7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выстраиваем взаимоотношения с клиентами правильно;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7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переходим от несогласованности действий к полноценной командной работе;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7"/>
              </w:numPr>
              <w:spacing w:after="12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превращаем социальные сети в эффективный рабочий инструмент.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Выступающий:</w:t>
            </w:r>
            <w:r w:rsidRPr="00FB1712">
              <w:rPr>
                <w:rFonts w:ascii="Trebuchet MS" w:hAnsi="Trebuchet MS" w:cs="Trebuchet MS"/>
                <w:sz w:val="22"/>
                <w:szCs w:val="22"/>
              </w:rPr>
              <w:t xml:space="preserve"> Вера Мельникова, руководитель направления Битрикс24 компании «Gagnidze Dynamics».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9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зачем и кому нужна стратегия развития компании?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9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как правильно организовать и провести стратегическую сессию?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9"/>
              </w:numPr>
              <w:spacing w:after="12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что делать с результатом стратегической сессии?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Выступающий:</w:t>
            </w:r>
            <w:r w:rsidRPr="00FB1712">
              <w:rPr>
                <w:rFonts w:ascii="Trebuchet MS" w:hAnsi="Trebuchet MS" w:cs="Trebuchet MS"/>
                <w:sz w:val="22"/>
                <w:szCs w:val="22"/>
              </w:rPr>
              <w:t xml:space="preserve"> Георгий Гагнидзе, основатель и генеральный директор консалтинговой компании «Gagnidze Dynamics».</w:t>
            </w:r>
          </w:p>
        </w:tc>
      </w:tr>
      <w:tr w:rsidR="003E1487">
        <w:trPr>
          <w:trHeight w:val="40"/>
        </w:trPr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16:30-18:00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Конференц-зал 2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Менторская сессия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Программа: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30"/>
              </w:numPr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Правила работы с инвесторами.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ind w:left="720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Алексей Чернов, генеральный директор инвестиционной компании «Свободный капитал».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19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i/>
                <w:iCs/>
                <w:sz w:val="22"/>
                <w:szCs w:val="22"/>
              </w:rPr>
              <w:t>Обзор акселерационных программ: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ind w:left="720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Опыт акселерационных программ предприятий Инновационного Камского Кластера.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ind w:left="720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Александра Карташова, руководитель службы инноваций «ИННОКАМ» (Республика Татарстан).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24"/>
              </w:numPr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Основные инструменты акселерации инновационных стартапов и традиционных бизнесов в программе «Бизнес-ментор».</w:t>
            </w:r>
          </w:p>
          <w:p w:rsidR="003E1487" w:rsidRPr="00FB1712" w:rsidRDefault="003E1487" w:rsidP="00FB1712">
            <w:pPr>
              <w:pStyle w:val="normal0"/>
              <w:spacing w:after="120" w:line="240" w:lineRule="auto"/>
              <w:ind w:left="720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Оксана Бреднева, Татьяна Терентьева.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16"/>
              </w:numPr>
              <w:spacing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Опыт акселерации стартапов на Сардинии.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ind w:left="720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Скайп-подключение с совладельцем российско-итальянского акселератора Пьерпаоло Пани.</w:t>
            </w:r>
          </w:p>
        </w:tc>
      </w:tr>
      <w:tr w:rsidR="003E1487">
        <w:trPr>
          <w:trHeight w:val="40"/>
        </w:trPr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16:30-18:00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Конференц-зал 3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Батл «Управление персоналом. Кто кого управляет?»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Программа: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9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Командное обсуждение и решение актуальных кейсов.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9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Комментарии эксперта.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9"/>
              </w:numPr>
              <w:spacing w:after="12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Практические инструменты для принятия решений.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Ведущий:</w:t>
            </w:r>
            <w:r w:rsidRPr="00FB1712">
              <w:rPr>
                <w:rFonts w:ascii="Trebuchet MS" w:hAnsi="Trebuchet MS" w:cs="Trebuchet MS"/>
                <w:sz w:val="22"/>
                <w:szCs w:val="22"/>
              </w:rPr>
              <w:t xml:space="preserve"> Ольга Якимова, координатор проектов «Планета здоровья», бизнес-тренер, эксперт, основатель «Формула карьеры», автор книг.</w:t>
            </w:r>
          </w:p>
        </w:tc>
      </w:tr>
      <w:tr w:rsidR="003E1487">
        <w:trPr>
          <w:trHeight w:val="40"/>
        </w:trPr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16:30-18:00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Конференц-зал 4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87" w:rsidRPr="00FB1712" w:rsidRDefault="003E1487" w:rsidP="00FB1712">
            <w:pPr>
              <w:pStyle w:val="normal0"/>
              <w:spacing w:after="120" w:line="240" w:lineRule="auto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Секция «Подготовка презентаций и продающих выступлений»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Программа: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8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Для чего нужно выступать и как с помощью выступлений начать зарабатывать?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8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Как выбрать тему?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8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Как подготовиться и сделать так, чтобы ваше выступление запомнилось?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8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Как убрать волнение и неуверенность?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8"/>
              </w:numPr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Структура речи и слайды.</w:t>
            </w:r>
          </w:p>
          <w:p w:rsidR="003E1487" w:rsidRPr="00FB1712" w:rsidRDefault="003E1487" w:rsidP="00FB1712">
            <w:pPr>
              <w:pStyle w:val="normal0"/>
              <w:numPr>
                <w:ilvl w:val="0"/>
                <w:numId w:val="8"/>
              </w:numPr>
              <w:spacing w:after="12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</w:rPr>
              <w:t>Лайфхаки при работе с камерой.</w:t>
            </w:r>
          </w:p>
          <w:p w:rsidR="003E1487" w:rsidRPr="00FB1712" w:rsidRDefault="003E1487" w:rsidP="00FB1712">
            <w:pPr>
              <w:pStyle w:val="normal0"/>
              <w:spacing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FB1712">
              <w:rPr>
                <w:rFonts w:ascii="Trebuchet MS" w:hAnsi="Trebuchet MS" w:cs="Trebuchet MS"/>
                <w:sz w:val="22"/>
                <w:szCs w:val="22"/>
                <w:u w:val="single"/>
              </w:rPr>
              <w:t>Ведущий:</w:t>
            </w:r>
            <w:r w:rsidRPr="00FB1712">
              <w:rPr>
                <w:rFonts w:ascii="Trebuchet MS" w:hAnsi="Trebuchet MS" w:cs="Trebuchet MS"/>
                <w:sz w:val="22"/>
                <w:szCs w:val="22"/>
              </w:rPr>
              <w:t xml:space="preserve"> Андрей Осипов, тренер по ораторскому искусству, личной эффективности и командообразованию, ведущий ораторского клуба «Лига Ораторов», автор видеокурса по развитию голоса «И это мой голос!».</w:t>
            </w:r>
          </w:p>
        </w:tc>
      </w:tr>
    </w:tbl>
    <w:p w:rsidR="003E1487" w:rsidRDefault="003E1487">
      <w:pPr>
        <w:pStyle w:val="normal0"/>
        <w:spacing w:line="240" w:lineRule="auto"/>
        <w:jc w:val="center"/>
        <w:rPr>
          <w:rFonts w:ascii="Trebuchet MS" w:hAnsi="Trebuchet MS" w:cs="Trebuchet MS"/>
          <w:b/>
          <w:bCs/>
          <w:sz w:val="22"/>
          <w:szCs w:val="22"/>
          <w:highlight w:val="white"/>
        </w:rPr>
      </w:pPr>
      <w:r>
        <w:rPr>
          <w:rFonts w:ascii="Trebuchet MS" w:hAnsi="Trebuchet MS" w:cs="Trebuchet MS"/>
          <w:b/>
          <w:bCs/>
          <w:sz w:val="22"/>
          <w:szCs w:val="22"/>
          <w:highlight w:val="white"/>
        </w:rPr>
        <w:br/>
        <w:t>Внимание! В программе возможны изменения</w:t>
      </w:r>
    </w:p>
    <w:p w:rsidR="003E1487" w:rsidRDefault="003E1487">
      <w:pPr>
        <w:pStyle w:val="normal0"/>
        <w:spacing w:line="240" w:lineRule="auto"/>
        <w:jc w:val="center"/>
        <w:rPr>
          <w:rFonts w:ascii="Trebuchet MS" w:hAnsi="Trebuchet MS" w:cs="Trebuchet MS"/>
          <w:sz w:val="22"/>
          <w:szCs w:val="22"/>
          <w:highlight w:val="white"/>
        </w:rPr>
      </w:pPr>
      <w:r>
        <w:rPr>
          <w:rFonts w:ascii="Trebuchet MS" w:hAnsi="Trebuchet MS" w:cs="Trebuchet MS"/>
          <w:sz w:val="22"/>
          <w:szCs w:val="22"/>
          <w:highlight w:val="white"/>
        </w:rPr>
        <w:t>Актуальная версия программы на сайте</w:t>
      </w:r>
    </w:p>
    <w:p w:rsidR="003E1487" w:rsidRDefault="003E1487">
      <w:pPr>
        <w:pStyle w:val="normal0"/>
        <w:spacing w:line="240" w:lineRule="auto"/>
        <w:jc w:val="center"/>
        <w:rPr>
          <w:rFonts w:ascii="Trebuchet MS" w:hAnsi="Trebuchet MS" w:cs="Trebuchet MS"/>
          <w:color w:val="4A86E8"/>
          <w:sz w:val="22"/>
          <w:szCs w:val="22"/>
        </w:rPr>
      </w:pPr>
      <w:hyperlink r:id="rId8">
        <w:r>
          <w:rPr>
            <w:rFonts w:ascii="Trebuchet MS" w:hAnsi="Trebuchet MS" w:cs="Trebuchet MS"/>
            <w:color w:val="1155CC"/>
            <w:sz w:val="22"/>
            <w:szCs w:val="22"/>
            <w:u w:val="single"/>
          </w:rPr>
          <w:t>www.business.expoperm.ru</w:t>
        </w:r>
      </w:hyperlink>
    </w:p>
    <w:sectPr w:rsidR="003E1487" w:rsidSect="00ED2CF8">
      <w:headerReference w:type="default" r:id="rId9"/>
      <w:footerReference w:type="default" r:id="rId10"/>
      <w:pgSz w:w="11909" w:h="16834"/>
      <w:pgMar w:top="1134" w:right="1440" w:bottom="1134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87" w:rsidRDefault="003E1487" w:rsidP="00ED2CF8">
      <w:pPr>
        <w:spacing w:line="240" w:lineRule="auto"/>
      </w:pPr>
      <w:r>
        <w:separator/>
      </w:r>
    </w:p>
  </w:endnote>
  <w:endnote w:type="continuationSeparator" w:id="0">
    <w:p w:rsidR="003E1487" w:rsidRDefault="003E1487" w:rsidP="00ED2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87" w:rsidRDefault="003E1487">
    <w:pPr>
      <w:pStyle w:val="normal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87" w:rsidRDefault="003E1487" w:rsidP="00ED2CF8">
      <w:pPr>
        <w:spacing w:line="240" w:lineRule="auto"/>
      </w:pPr>
      <w:r>
        <w:separator/>
      </w:r>
    </w:p>
  </w:footnote>
  <w:footnote w:type="continuationSeparator" w:id="0">
    <w:p w:rsidR="003E1487" w:rsidRDefault="003E1487" w:rsidP="00ED2C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87" w:rsidRDefault="003E1487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B1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DA4C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000E2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6363B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7A70C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8C738E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BBE10A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D0923A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09A781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CEF7C8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F134C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35E21B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6590C8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81D527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E6A758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13C24A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29D0A5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5DB7E1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93B05D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A1F2A8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F3E06E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08C1BE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8FA7AB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C414C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CEB41A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D90752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3CE753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4DF61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755A4C8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E9A313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5"/>
  </w:num>
  <w:num w:numId="5">
    <w:abstractNumId w:val="23"/>
  </w:num>
  <w:num w:numId="6">
    <w:abstractNumId w:val="3"/>
  </w:num>
  <w:num w:numId="7">
    <w:abstractNumId w:val="1"/>
  </w:num>
  <w:num w:numId="8">
    <w:abstractNumId w:val="15"/>
  </w:num>
  <w:num w:numId="9">
    <w:abstractNumId w:val="11"/>
  </w:num>
  <w:num w:numId="10">
    <w:abstractNumId w:val="4"/>
  </w:num>
  <w:num w:numId="11">
    <w:abstractNumId w:val="24"/>
  </w:num>
  <w:num w:numId="12">
    <w:abstractNumId w:val="18"/>
  </w:num>
  <w:num w:numId="13">
    <w:abstractNumId w:val="9"/>
  </w:num>
  <w:num w:numId="14">
    <w:abstractNumId w:val="7"/>
  </w:num>
  <w:num w:numId="15">
    <w:abstractNumId w:val="2"/>
  </w:num>
  <w:num w:numId="16">
    <w:abstractNumId w:val="17"/>
  </w:num>
  <w:num w:numId="17">
    <w:abstractNumId w:val="8"/>
  </w:num>
  <w:num w:numId="18">
    <w:abstractNumId w:val="12"/>
  </w:num>
  <w:num w:numId="19">
    <w:abstractNumId w:val="19"/>
  </w:num>
  <w:num w:numId="20">
    <w:abstractNumId w:val="28"/>
  </w:num>
  <w:num w:numId="21">
    <w:abstractNumId w:val="13"/>
  </w:num>
  <w:num w:numId="22">
    <w:abstractNumId w:val="21"/>
  </w:num>
  <w:num w:numId="23">
    <w:abstractNumId w:val="26"/>
  </w:num>
  <w:num w:numId="24">
    <w:abstractNumId w:val="25"/>
  </w:num>
  <w:num w:numId="25">
    <w:abstractNumId w:val="22"/>
  </w:num>
  <w:num w:numId="26">
    <w:abstractNumId w:val="27"/>
  </w:num>
  <w:num w:numId="27">
    <w:abstractNumId w:val="20"/>
  </w:num>
  <w:num w:numId="28">
    <w:abstractNumId w:val="0"/>
  </w:num>
  <w:num w:numId="29">
    <w:abstractNumId w:val="2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CF8"/>
    <w:rsid w:val="003E1487"/>
    <w:rsid w:val="004172B3"/>
    <w:rsid w:val="008877D0"/>
    <w:rsid w:val="00ED2CF8"/>
    <w:rsid w:val="00FB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0"/>
      <w:szCs w:val="20"/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D2CF8"/>
    <w:pPr>
      <w:keepNext/>
      <w:keepLines/>
      <w:outlineLvl w:val="0"/>
    </w:pPr>
    <w:rPr>
      <w:b/>
      <w:bCs/>
      <w:sz w:val="28"/>
      <w:szCs w:val="2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D2C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D2C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D2C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D2CF8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D2CF8"/>
    <w:pPr>
      <w:keepNext/>
      <w:keepLines/>
      <w:spacing w:before="240" w:after="80"/>
      <w:outlineLvl w:val="5"/>
    </w:pPr>
    <w:rPr>
      <w:i/>
      <w:iCs/>
      <w:color w:val="666666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3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A39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A39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A39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A39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A39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ED2CF8"/>
    <w:pPr>
      <w:spacing w:line="276" w:lineRule="auto"/>
    </w:pPr>
    <w:rPr>
      <w:sz w:val="20"/>
      <w:szCs w:val="20"/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ED2CF8"/>
    <w:pPr>
      <w:keepNext/>
      <w:keepLines/>
      <w:spacing w:after="60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95A39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D2CF8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95A39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a">
    <w:name w:val="Стиль"/>
    <w:uiPriority w:val="99"/>
    <w:rsid w:val="00ED2CF8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expope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1444</Words>
  <Characters>8231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user-029</dc:creator>
  <cp:keywords/>
  <dc:description/>
  <cp:lastModifiedBy>user-029</cp:lastModifiedBy>
  <cp:revision>2</cp:revision>
  <dcterms:created xsi:type="dcterms:W3CDTF">2018-05-24T06:58:00Z</dcterms:created>
  <dcterms:modified xsi:type="dcterms:W3CDTF">2018-05-24T06:58:00Z</dcterms:modified>
</cp:coreProperties>
</file>